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DAE50" w14:textId="77777777" w:rsidR="005A4666" w:rsidRPr="00DF4877" w:rsidRDefault="005A4666" w:rsidP="00DF4877">
      <w:pPr>
        <w:rPr>
          <w:rFonts w:ascii="NDSFrutiger 45 Light" w:hAnsi="NDSFrutiger 45 Light" w:cs="Arial"/>
          <w:sz w:val="20"/>
          <w:szCs w:val="20"/>
        </w:rPr>
      </w:pPr>
    </w:p>
    <w:tbl>
      <w:tblPr>
        <w:tblStyle w:val="Tabellenraster"/>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1"/>
        <w:gridCol w:w="2402"/>
        <w:gridCol w:w="1434"/>
        <w:gridCol w:w="2635"/>
        <w:gridCol w:w="1246"/>
      </w:tblGrid>
      <w:tr w:rsidR="00230E1B" w14:paraId="76895636" w14:textId="77777777" w:rsidTr="00E55981">
        <w:trPr>
          <w:trHeight w:val="890"/>
        </w:trPr>
        <w:tc>
          <w:tcPr>
            <w:tcW w:w="5755" w:type="dxa"/>
            <w:gridSpan w:val="3"/>
          </w:tcPr>
          <w:p w14:paraId="203AD7F4" w14:textId="053CED92" w:rsidR="003F1A10" w:rsidRPr="006A45CF" w:rsidRDefault="00341B68" w:rsidP="005A0CEB">
            <w:pPr>
              <w:tabs>
                <w:tab w:val="left" w:pos="2880"/>
                <w:tab w:val="left" w:pos="4241"/>
                <w:tab w:val="left" w:pos="5761"/>
                <w:tab w:val="left" w:pos="8641"/>
              </w:tabs>
              <w:spacing w:before="120" w:line="360" w:lineRule="auto"/>
              <w:jc w:val="both"/>
              <w:rPr>
                <w:rFonts w:ascii="NDSFrutiger 45 Light" w:hAnsi="NDSFrutiger 45 Light"/>
                <w:sz w:val="14"/>
                <w:szCs w:val="14"/>
              </w:rPr>
            </w:pPr>
            <w:r>
              <w:rPr>
                <w:rFonts w:ascii="NDSFrutiger 45 Light" w:hAnsi="NDSFrutiger 45 Light"/>
                <w:noProof/>
                <w:sz w:val="14"/>
                <w:szCs w:val="14"/>
              </w:rPr>
              <w:drawing>
                <wp:anchor distT="0" distB="0" distL="114300" distR="114300" simplePos="0" relativeHeight="251694080" behindDoc="0" locked="0" layoutInCell="1" allowOverlap="1" wp14:anchorId="0EEE63A4" wp14:editId="043D230F">
                  <wp:simplePos x="0" y="0"/>
                  <wp:positionH relativeFrom="column">
                    <wp:posOffset>30480</wp:posOffset>
                  </wp:positionH>
                  <wp:positionV relativeFrom="paragraph">
                    <wp:posOffset>78740</wp:posOffset>
                  </wp:positionV>
                  <wp:extent cx="1083600" cy="532800"/>
                  <wp:effectExtent l="0" t="0" r="2540" b="635"/>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SN_CMYK_Briefbogen.jpg"/>
                          <pic:cNvPicPr/>
                        </pic:nvPicPr>
                        <pic:blipFill>
                          <a:blip r:embed="rId8" cstate="print">
                            <a:clrChange>
                              <a:clrFrom>
                                <a:srgbClr val="FFFEFC"/>
                              </a:clrFrom>
                              <a:clrTo>
                                <a:srgbClr val="FFFEFC">
                                  <a:alpha val="0"/>
                                </a:srgbClr>
                              </a:clrTo>
                            </a:clrChange>
                            <a:extLst>
                              <a:ext uri="{28A0092B-C50C-407E-A947-70E740481C1C}">
                                <a14:useLocalDpi xmlns:a14="http://schemas.microsoft.com/office/drawing/2010/main" val="0"/>
                              </a:ext>
                            </a:extLst>
                          </a:blip>
                          <a:stretch>
                            <a:fillRect/>
                          </a:stretch>
                        </pic:blipFill>
                        <pic:spPr>
                          <a:xfrm>
                            <a:off x="0" y="0"/>
                            <a:ext cx="1083600" cy="532800"/>
                          </a:xfrm>
                          <a:prstGeom prst="rect">
                            <a:avLst/>
                          </a:prstGeom>
                        </pic:spPr>
                      </pic:pic>
                    </a:graphicData>
                  </a:graphic>
                  <wp14:sizeRelH relativeFrom="margin">
                    <wp14:pctWidth>0</wp14:pctWidth>
                  </wp14:sizeRelH>
                  <wp14:sizeRelV relativeFrom="margin">
                    <wp14:pctHeight>0</wp14:pctHeight>
                  </wp14:sizeRelV>
                </wp:anchor>
              </w:drawing>
            </w:r>
          </w:p>
        </w:tc>
        <w:tc>
          <w:tcPr>
            <w:tcW w:w="4140" w:type="dxa"/>
            <w:gridSpan w:val="2"/>
          </w:tcPr>
          <w:p w14:paraId="0C7B7021" w14:textId="0D72B563" w:rsidR="00341B68" w:rsidRDefault="00341B68" w:rsidP="005A0CEB">
            <w:pPr>
              <w:rPr>
                <w:color w:val="FF0000"/>
                <w:sz w:val="16"/>
              </w:rPr>
            </w:pPr>
            <w:r w:rsidRPr="00DF108D">
              <w:rPr>
                <w:rFonts w:ascii="NDSFrutiger 45 Light" w:hAnsi="NDSFrutiger 45 Light"/>
                <w:b/>
                <w:bCs/>
                <w:noProof/>
                <w:sz w:val="16"/>
              </w:rPr>
              <w:drawing>
                <wp:anchor distT="0" distB="0" distL="114300" distR="114300" simplePos="0" relativeHeight="251696128" behindDoc="0" locked="0" layoutInCell="1" allowOverlap="1" wp14:anchorId="7ADBE0D1" wp14:editId="728F8549">
                  <wp:simplePos x="0" y="0"/>
                  <wp:positionH relativeFrom="column">
                    <wp:posOffset>5080</wp:posOffset>
                  </wp:positionH>
                  <wp:positionV relativeFrom="paragraph">
                    <wp:posOffset>-147320</wp:posOffset>
                  </wp:positionV>
                  <wp:extent cx="1317600" cy="741600"/>
                  <wp:effectExtent l="0" t="0" r="0" b="1905"/>
                  <wp:wrapNone/>
                  <wp:docPr id="3" name="Grafik 3" descr="LSN Wappen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SN Wappen CMYK"/>
                          <pic:cNvPicPr>
                            <a:picLocks noChangeAspect="1" noChangeArrowheads="1"/>
                          </pic:cNvPicPr>
                        </pic:nvPicPr>
                        <pic:blipFill>
                          <a:blip r:embed="rId9" cstate="print">
                            <a:clrChange>
                              <a:clrFrom>
                                <a:srgbClr val="FFFEFC"/>
                              </a:clrFrom>
                              <a:clrTo>
                                <a:srgbClr val="FFFEFC">
                                  <a:alpha val="0"/>
                                </a:srgbClr>
                              </a:clrTo>
                            </a:clrChange>
                            <a:extLst>
                              <a:ext uri="{28A0092B-C50C-407E-A947-70E740481C1C}">
                                <a14:useLocalDpi xmlns:a14="http://schemas.microsoft.com/office/drawing/2010/main" val="0"/>
                              </a:ext>
                            </a:extLst>
                          </a:blip>
                          <a:srcRect/>
                          <a:stretch>
                            <a:fillRect/>
                          </a:stretch>
                        </pic:blipFill>
                        <pic:spPr bwMode="auto">
                          <a:xfrm>
                            <a:off x="0" y="0"/>
                            <a:ext cx="13176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230E1B" w:rsidRPr="007A0C41" w14:paraId="107F605C" w14:textId="77777777" w:rsidTr="00E55981">
        <w:trPr>
          <w:trHeight w:val="883"/>
        </w:trPr>
        <w:tc>
          <w:tcPr>
            <w:tcW w:w="5755" w:type="dxa"/>
            <w:gridSpan w:val="3"/>
            <w:vMerge w:val="restart"/>
          </w:tcPr>
          <w:p w14:paraId="1FECA473" w14:textId="77777777" w:rsidR="00341B68" w:rsidRDefault="00341B68" w:rsidP="005A0CEB">
            <w:pPr>
              <w:tabs>
                <w:tab w:val="left" w:pos="2880"/>
                <w:tab w:val="left" w:pos="4241"/>
                <w:tab w:val="left" w:pos="5761"/>
                <w:tab w:val="left" w:pos="8641"/>
              </w:tabs>
              <w:spacing w:before="120" w:line="360" w:lineRule="auto"/>
              <w:jc w:val="both"/>
              <w:rPr>
                <w:rFonts w:ascii="NDSFrutiger 45 Light" w:hAnsi="NDSFrutiger 45 Light"/>
                <w:sz w:val="14"/>
                <w:szCs w:val="14"/>
              </w:rPr>
            </w:pPr>
          </w:p>
          <w:p w14:paraId="24EDF12D" w14:textId="76B885A9" w:rsidR="0008260B" w:rsidRPr="00B97977" w:rsidRDefault="0008260B" w:rsidP="005A0CEB">
            <w:pPr>
              <w:tabs>
                <w:tab w:val="left" w:pos="2880"/>
                <w:tab w:val="left" w:pos="4241"/>
                <w:tab w:val="left" w:pos="5761"/>
                <w:tab w:val="left" w:pos="8641"/>
              </w:tabs>
              <w:spacing w:before="120" w:line="360" w:lineRule="auto"/>
              <w:jc w:val="both"/>
              <w:rPr>
                <w:rFonts w:ascii="NDSFrutiger 45 Light" w:hAnsi="NDSFrutiger 45 Light" w:cs="Arial"/>
                <w:sz w:val="14"/>
              </w:rPr>
            </w:pPr>
            <w:r w:rsidRPr="006A45CF">
              <w:rPr>
                <w:rFonts w:ascii="NDSFrutiger 45 Light" w:hAnsi="NDSFrutiger 45 Light"/>
                <w:sz w:val="14"/>
                <w:szCs w:val="14"/>
              </w:rPr>
              <w:t>Landesamt für Statistik N</w:t>
            </w:r>
            <w:r>
              <w:rPr>
                <w:rFonts w:ascii="NDSFrutiger 45 Light" w:hAnsi="NDSFrutiger 45 Light"/>
                <w:sz w:val="14"/>
                <w:szCs w:val="14"/>
              </w:rPr>
              <w:t>ds.</w:t>
            </w:r>
            <w:r w:rsidRPr="006A45CF">
              <w:rPr>
                <w:rFonts w:ascii="NDSFrutiger 45 Light" w:hAnsi="NDSFrutiger 45 Light"/>
                <w:sz w:val="14"/>
                <w:szCs w:val="14"/>
              </w:rPr>
              <w:t xml:space="preserve"> • Postfach 91 07 64 • 30427 Hannover</w:t>
            </w:r>
          </w:p>
          <w:p w14:paraId="585538EA" w14:textId="109D21D2" w:rsidR="000D391D" w:rsidRPr="00F956CF" w:rsidRDefault="00AF190E" w:rsidP="005A0CEB">
            <w:pPr>
              <w:spacing w:line="360" w:lineRule="auto"/>
              <w:rPr>
                <w:u w:val="single"/>
              </w:rPr>
            </w:pPr>
            <w:r>
              <w:rPr>
                <w:u w:val="single"/>
              </w:rPr>
              <w:t>Nur p</w:t>
            </w:r>
            <w:r w:rsidR="000D391D" w:rsidRPr="00F956CF">
              <w:rPr>
                <w:u w:val="single"/>
              </w:rPr>
              <w:t xml:space="preserve">er </w:t>
            </w:r>
            <w:r w:rsidR="000D391D">
              <w:rPr>
                <w:u w:val="single"/>
              </w:rPr>
              <w:t>E-</w:t>
            </w:r>
            <w:r w:rsidR="000D391D" w:rsidRPr="00F956CF">
              <w:rPr>
                <w:u w:val="single"/>
              </w:rPr>
              <w:t>Mail</w:t>
            </w:r>
          </w:p>
          <w:p w14:paraId="67B84A0B" w14:textId="77777777" w:rsidR="00E55981" w:rsidRPr="007A0C41" w:rsidRDefault="00E55981" w:rsidP="00E55981">
            <w:r>
              <w:t>Xxxxx</w:t>
            </w:r>
          </w:p>
          <w:p w14:paraId="23FD7D43" w14:textId="77777777" w:rsidR="00E55981" w:rsidRPr="007A0C41" w:rsidRDefault="00E55981" w:rsidP="00E55981">
            <w:r>
              <w:t>Xxxxx</w:t>
            </w:r>
          </w:p>
          <w:p w14:paraId="4EBB3115" w14:textId="77777777" w:rsidR="00E55981" w:rsidRPr="007A0C41" w:rsidRDefault="00E55981" w:rsidP="00E55981">
            <w:pPr>
              <w:rPr>
                <w:noProof/>
              </w:rPr>
            </w:pPr>
            <w:r>
              <w:rPr>
                <w:noProof/>
              </w:rPr>
              <w:t>Xxxxx</w:t>
            </w:r>
          </w:p>
          <w:p w14:paraId="0E9A0EA6" w14:textId="7E56BFE0" w:rsidR="00D95B74" w:rsidRPr="007A0C41" w:rsidRDefault="00E55981" w:rsidP="00E55981">
            <w:r>
              <w:t>Xxxxx</w:t>
            </w:r>
          </w:p>
          <w:p w14:paraId="0697A9DD" w14:textId="42B39E37" w:rsidR="004E15E4" w:rsidRPr="007A0C41" w:rsidRDefault="004E15E4" w:rsidP="004E15E4"/>
          <w:p w14:paraId="1CDB1359" w14:textId="15765E47" w:rsidR="00571F76" w:rsidRPr="007A0C41" w:rsidRDefault="00571F76" w:rsidP="00571F76"/>
          <w:p w14:paraId="4100789F" w14:textId="7FB031F4" w:rsidR="00571F76" w:rsidRPr="007A0C41" w:rsidRDefault="00571F76" w:rsidP="00571F76">
            <w:pPr>
              <w:rPr>
                <w:noProof/>
              </w:rPr>
            </w:pPr>
            <w:r w:rsidRPr="007A0C41">
              <w:t xml:space="preserve"> </w:t>
            </w:r>
          </w:p>
          <w:p w14:paraId="7EE404EC" w14:textId="32D8BF8B" w:rsidR="00571F76" w:rsidRPr="007A0C41" w:rsidRDefault="00571F76" w:rsidP="00571F76"/>
          <w:p w14:paraId="59CDA29D" w14:textId="56CF1C40" w:rsidR="0008260B" w:rsidRPr="007A0C41" w:rsidRDefault="0008260B" w:rsidP="005A0CEB">
            <w:pPr>
              <w:rPr>
                <w:noProof/>
              </w:rPr>
            </w:pPr>
          </w:p>
        </w:tc>
        <w:tc>
          <w:tcPr>
            <w:tcW w:w="4140" w:type="dxa"/>
            <w:gridSpan w:val="2"/>
          </w:tcPr>
          <w:p w14:paraId="300CD306" w14:textId="2FAD66C0" w:rsidR="0008260B" w:rsidRPr="007A0C41" w:rsidRDefault="0008260B" w:rsidP="005A0CEB">
            <w:pPr>
              <w:rPr>
                <w:sz w:val="16"/>
              </w:rPr>
            </w:pPr>
          </w:p>
          <w:p w14:paraId="0E9B4BD3" w14:textId="77777777" w:rsidR="00341B68" w:rsidRPr="007A0C41" w:rsidRDefault="00341B68" w:rsidP="005A0CEB">
            <w:pPr>
              <w:rPr>
                <w:sz w:val="16"/>
              </w:rPr>
            </w:pPr>
          </w:p>
          <w:p w14:paraId="77680388" w14:textId="77777777" w:rsidR="00341B68" w:rsidRPr="007A0C41" w:rsidRDefault="00341B68" w:rsidP="005A0CEB">
            <w:pPr>
              <w:rPr>
                <w:sz w:val="16"/>
              </w:rPr>
            </w:pPr>
          </w:p>
          <w:p w14:paraId="0E4149BF" w14:textId="686A47E5" w:rsidR="00512DC0" w:rsidRPr="007A0C41" w:rsidRDefault="00512DC0" w:rsidP="005A0CEB">
            <w:pPr>
              <w:rPr>
                <w:sz w:val="16"/>
              </w:rPr>
            </w:pPr>
          </w:p>
          <w:p w14:paraId="77086CC9" w14:textId="6D3F14AB" w:rsidR="0008260B" w:rsidRPr="007A0C41" w:rsidRDefault="0008260B" w:rsidP="005A0CEB">
            <w:pPr>
              <w:rPr>
                <w:b/>
                <w:sz w:val="32"/>
              </w:rPr>
            </w:pPr>
          </w:p>
          <w:p w14:paraId="19425288" w14:textId="0673DFF5" w:rsidR="0008260B" w:rsidRPr="007A0C41" w:rsidRDefault="0008260B" w:rsidP="005A0CEB">
            <w:pPr>
              <w:rPr>
                <w:sz w:val="16"/>
              </w:rPr>
            </w:pPr>
          </w:p>
          <w:p w14:paraId="40E446DD" w14:textId="77777777" w:rsidR="0008260B" w:rsidRPr="007A0C41" w:rsidRDefault="0008260B" w:rsidP="005A0CEB">
            <w:pPr>
              <w:rPr>
                <w:color w:val="FF0000"/>
                <w:sz w:val="16"/>
              </w:rPr>
            </w:pPr>
          </w:p>
        </w:tc>
      </w:tr>
      <w:tr w:rsidR="00230E1B" w14:paraId="4A7D37E3" w14:textId="77777777" w:rsidTr="00E55981">
        <w:trPr>
          <w:trHeight w:val="1701"/>
        </w:trPr>
        <w:tc>
          <w:tcPr>
            <w:tcW w:w="5755" w:type="dxa"/>
            <w:gridSpan w:val="3"/>
            <w:vMerge/>
          </w:tcPr>
          <w:p w14:paraId="061F1E24" w14:textId="77777777" w:rsidR="0008260B" w:rsidRPr="007A0C41" w:rsidRDefault="0008260B" w:rsidP="005A0CEB">
            <w:pPr>
              <w:tabs>
                <w:tab w:val="left" w:pos="2880"/>
                <w:tab w:val="left" w:pos="4241"/>
                <w:tab w:val="left" w:pos="5761"/>
                <w:tab w:val="left" w:pos="8641"/>
              </w:tabs>
              <w:spacing w:line="360" w:lineRule="auto"/>
              <w:jc w:val="both"/>
              <w:rPr>
                <w:rFonts w:ascii="NDSFrutiger 45 Light" w:hAnsi="NDSFrutiger 45 Light"/>
                <w:sz w:val="14"/>
                <w:szCs w:val="14"/>
              </w:rPr>
            </w:pPr>
          </w:p>
        </w:tc>
        <w:tc>
          <w:tcPr>
            <w:tcW w:w="4140" w:type="dxa"/>
            <w:gridSpan w:val="2"/>
          </w:tcPr>
          <w:p w14:paraId="65CA3947" w14:textId="46D7BCA8" w:rsidR="00C749F7" w:rsidRPr="00A27BE6" w:rsidRDefault="00C749F7" w:rsidP="00C749F7">
            <w:pPr>
              <w:rPr>
                <w:rFonts w:cs="Arial"/>
                <w:sz w:val="16"/>
                <w:lang w:val="it-IT"/>
              </w:rPr>
            </w:pPr>
            <w:r w:rsidRPr="00A27BE6">
              <w:rPr>
                <w:rFonts w:cs="Arial"/>
                <w:sz w:val="14"/>
              </w:rPr>
              <w:t>Bearbeitet von</w:t>
            </w:r>
            <w:r w:rsidRPr="00C749F7">
              <w:rPr>
                <w:rFonts w:cs="Arial"/>
                <w:sz w:val="14"/>
                <w:szCs w:val="14"/>
              </w:rPr>
              <w:t xml:space="preserve">: </w:t>
            </w:r>
            <w:r w:rsidR="00AC54D7">
              <w:rPr>
                <w:rFonts w:cs="Arial"/>
                <w:sz w:val="14"/>
                <w:szCs w:val="14"/>
                <w:lang w:val="it-IT"/>
              </w:rPr>
              <w:t>Frau Gerken-Westphal</w:t>
            </w:r>
            <w:r>
              <w:rPr>
                <w:rFonts w:cs="Arial"/>
                <w:sz w:val="16"/>
                <w:lang w:val="it-IT"/>
              </w:rPr>
              <w:br/>
            </w:r>
          </w:p>
          <w:p w14:paraId="209B8123" w14:textId="5361BEC1" w:rsidR="0008260B" w:rsidRDefault="00C749F7" w:rsidP="005A0CEB">
            <w:pPr>
              <w:pStyle w:val="Kopfzeile"/>
              <w:tabs>
                <w:tab w:val="left" w:pos="1985"/>
              </w:tabs>
              <w:ind w:right="-75"/>
              <w:rPr>
                <w:rFonts w:cs="Arial"/>
                <w:sz w:val="14"/>
              </w:rPr>
            </w:pPr>
            <w:r w:rsidRPr="00A27BE6">
              <w:rPr>
                <w:rFonts w:cs="Arial"/>
                <w:sz w:val="14"/>
                <w:lang w:val="it-IT"/>
              </w:rPr>
              <w:t>E-Mail:</w:t>
            </w:r>
            <w:r w:rsidR="00FE31C5">
              <w:rPr>
                <w:rFonts w:cs="Arial"/>
                <w:sz w:val="14"/>
                <w:lang w:val="it-IT"/>
              </w:rPr>
              <w:t xml:space="preserve"> </w:t>
            </w:r>
            <w:hyperlink r:id="rId10" w:history="1">
              <w:r w:rsidR="00037D8F">
                <w:rPr>
                  <w:rStyle w:val="Hyperlink"/>
                  <w:rFonts w:cs="Arial"/>
                  <w:sz w:val="14"/>
                </w:rPr>
                <w:t>Schulden-Vermoegen@statistik.niedersachsen.de</w:t>
              </w:r>
            </w:hyperlink>
          </w:p>
          <w:p w14:paraId="46F5A2DD" w14:textId="47DF9DC0" w:rsidR="0008260B" w:rsidRPr="00B60E83" w:rsidRDefault="0008260B" w:rsidP="005A0CEB">
            <w:pPr>
              <w:rPr>
                <w:rFonts w:cs="Arial"/>
                <w:sz w:val="14"/>
              </w:rPr>
            </w:pPr>
          </w:p>
          <w:p w14:paraId="45E52DEA" w14:textId="26637666" w:rsidR="0008260B" w:rsidRPr="00A27BE6" w:rsidRDefault="0008260B" w:rsidP="005A0CEB">
            <w:pPr>
              <w:rPr>
                <w:rFonts w:cs="Arial"/>
                <w:sz w:val="16"/>
                <w:lang w:val="it-IT"/>
              </w:rPr>
            </w:pPr>
            <w:r>
              <w:rPr>
                <w:rFonts w:cs="Arial"/>
                <w:sz w:val="16"/>
                <w:lang w:val="it-IT"/>
              </w:rPr>
              <w:br/>
            </w:r>
          </w:p>
          <w:p w14:paraId="041F4FFD" w14:textId="43EDD044" w:rsidR="0008260B" w:rsidRPr="00A27BE6" w:rsidRDefault="0008260B" w:rsidP="005A0CEB">
            <w:pPr>
              <w:pStyle w:val="Kopfzeile"/>
              <w:tabs>
                <w:tab w:val="left" w:pos="1338"/>
              </w:tabs>
              <w:rPr>
                <w:rFonts w:cs="Arial"/>
                <w:i/>
                <w:sz w:val="16"/>
              </w:rPr>
            </w:pPr>
          </w:p>
          <w:p w14:paraId="72D402D2" w14:textId="330E8E5E" w:rsidR="0008260B" w:rsidRDefault="0008260B" w:rsidP="005A0CEB">
            <w:pPr>
              <w:tabs>
                <w:tab w:val="left" w:pos="2880"/>
                <w:tab w:val="left" w:pos="4241"/>
                <w:tab w:val="left" w:pos="5761"/>
                <w:tab w:val="left" w:pos="8641"/>
              </w:tabs>
              <w:spacing w:line="360" w:lineRule="auto"/>
              <w:rPr>
                <w:rFonts w:cs="Arial"/>
                <w:sz w:val="16"/>
                <w:lang w:val="it-IT"/>
              </w:rPr>
            </w:pPr>
          </w:p>
        </w:tc>
      </w:tr>
      <w:tr w:rsidR="00230E1B" w14:paraId="3725EBF3" w14:textId="77777777" w:rsidTr="00E55981">
        <w:trPr>
          <w:trHeight w:val="127"/>
        </w:trPr>
        <w:tc>
          <w:tcPr>
            <w:tcW w:w="2515" w:type="dxa"/>
            <w:vAlign w:val="bottom"/>
          </w:tcPr>
          <w:p w14:paraId="4276F4DE" w14:textId="5C7A57EE"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sz w:val="14"/>
                <w:szCs w:val="14"/>
              </w:rPr>
            </w:pPr>
            <w:r w:rsidRPr="002F0A9C">
              <w:rPr>
                <w:rFonts w:asciiTheme="minorBidi" w:hAnsiTheme="minorBidi" w:cstheme="minorBidi"/>
                <w:sz w:val="14"/>
                <w:szCs w:val="14"/>
              </w:rPr>
              <w:t>Ihr Zeichen, Ihre Nachricht vom</w:t>
            </w:r>
          </w:p>
        </w:tc>
        <w:tc>
          <w:tcPr>
            <w:tcW w:w="3240" w:type="dxa"/>
            <w:gridSpan w:val="2"/>
            <w:vAlign w:val="bottom"/>
          </w:tcPr>
          <w:p w14:paraId="689CB526" w14:textId="26445A3C"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b/>
                <w:szCs w:val="22"/>
              </w:rPr>
            </w:pPr>
            <w:r w:rsidRPr="002F0A9C">
              <w:rPr>
                <w:rFonts w:asciiTheme="minorBidi" w:hAnsiTheme="minorBidi" w:cstheme="minorBidi"/>
                <w:sz w:val="14"/>
              </w:rPr>
              <w:t>Mein Zeichen (bitte bei Antwort angeben)</w:t>
            </w:r>
          </w:p>
        </w:tc>
        <w:tc>
          <w:tcPr>
            <w:tcW w:w="2880" w:type="dxa"/>
            <w:vAlign w:val="bottom"/>
          </w:tcPr>
          <w:p w14:paraId="5EDE5E1A" w14:textId="3D935D1A"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b/>
                <w:szCs w:val="22"/>
              </w:rPr>
            </w:pPr>
            <w:r w:rsidRPr="002F0A9C">
              <w:rPr>
                <w:rFonts w:asciiTheme="minorBidi" w:hAnsiTheme="minorBidi" w:cstheme="minorBidi"/>
                <w:sz w:val="14"/>
              </w:rPr>
              <w:t>Durchwahl (0511) 9898-</w:t>
            </w:r>
          </w:p>
        </w:tc>
        <w:tc>
          <w:tcPr>
            <w:tcW w:w="1260" w:type="dxa"/>
            <w:vAlign w:val="bottom"/>
          </w:tcPr>
          <w:p w14:paraId="13CCE97C" w14:textId="7CF2184E"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b/>
                <w:szCs w:val="22"/>
              </w:rPr>
            </w:pPr>
            <w:r w:rsidRPr="002F0A9C">
              <w:rPr>
                <w:rFonts w:asciiTheme="minorBidi" w:hAnsiTheme="minorBidi" w:cstheme="minorBidi"/>
                <w:sz w:val="14"/>
              </w:rPr>
              <w:t>Hannover</w:t>
            </w:r>
          </w:p>
        </w:tc>
      </w:tr>
      <w:tr w:rsidR="00230E1B" w14:paraId="4C9AA4E5" w14:textId="77777777" w:rsidTr="00E55981">
        <w:trPr>
          <w:trHeight w:hRule="exact" w:val="284"/>
        </w:trPr>
        <w:tc>
          <w:tcPr>
            <w:tcW w:w="2515" w:type="dxa"/>
          </w:tcPr>
          <w:p w14:paraId="44D9A211" w14:textId="3AEE0DB7" w:rsidR="005A0CEB" w:rsidRPr="002F0A9C" w:rsidRDefault="005A0CEB" w:rsidP="005A0CEB">
            <w:pPr>
              <w:tabs>
                <w:tab w:val="left" w:pos="2880"/>
                <w:tab w:val="left" w:pos="4241"/>
                <w:tab w:val="left" w:pos="5761"/>
                <w:tab w:val="left" w:pos="8641"/>
              </w:tabs>
              <w:spacing w:line="360" w:lineRule="auto"/>
              <w:rPr>
                <w:rFonts w:asciiTheme="minorBidi" w:hAnsiTheme="minorBidi" w:cstheme="minorBidi"/>
                <w:b/>
                <w:sz w:val="18"/>
                <w:szCs w:val="18"/>
              </w:rPr>
            </w:pPr>
          </w:p>
        </w:tc>
        <w:tc>
          <w:tcPr>
            <w:tcW w:w="3240" w:type="dxa"/>
            <w:gridSpan w:val="2"/>
          </w:tcPr>
          <w:p w14:paraId="6C2B4961" w14:textId="3F101EC2" w:rsidR="005A0CEB" w:rsidRPr="00D979F9" w:rsidRDefault="002F0A9C" w:rsidP="005A0CEB">
            <w:pPr>
              <w:tabs>
                <w:tab w:val="left" w:pos="2880"/>
                <w:tab w:val="left" w:pos="4241"/>
                <w:tab w:val="left" w:pos="5761"/>
                <w:tab w:val="left" w:pos="8641"/>
              </w:tabs>
              <w:spacing w:line="360" w:lineRule="auto"/>
              <w:rPr>
                <w:rFonts w:asciiTheme="minorBidi" w:hAnsiTheme="minorBidi" w:cstheme="minorBidi"/>
                <w:b/>
                <w:sz w:val="20"/>
                <w:szCs w:val="20"/>
              </w:rPr>
            </w:pPr>
            <w:r w:rsidRPr="00D979F9">
              <w:rPr>
                <w:rFonts w:asciiTheme="minorBidi" w:hAnsiTheme="minorBidi" w:cstheme="minorBidi"/>
                <w:sz w:val="20"/>
                <w:szCs w:val="20"/>
              </w:rPr>
              <w:t>43</w:t>
            </w:r>
            <w:r w:rsidR="001A21B4">
              <w:rPr>
                <w:rFonts w:asciiTheme="minorBidi" w:hAnsiTheme="minorBidi" w:cstheme="minorBidi"/>
                <w:sz w:val="20"/>
                <w:szCs w:val="20"/>
              </w:rPr>
              <w:t xml:space="preserve"> </w:t>
            </w:r>
            <w:r w:rsidR="005A0CEB" w:rsidRPr="00D979F9">
              <w:rPr>
                <w:rFonts w:asciiTheme="minorBidi" w:hAnsiTheme="minorBidi" w:cstheme="minorBidi"/>
                <w:sz w:val="20"/>
                <w:szCs w:val="20"/>
              </w:rPr>
              <w:t>–</w:t>
            </w:r>
            <w:r w:rsidR="001A21B4">
              <w:rPr>
                <w:rFonts w:asciiTheme="minorBidi" w:hAnsiTheme="minorBidi" w:cstheme="minorBidi"/>
                <w:sz w:val="20"/>
                <w:szCs w:val="20"/>
              </w:rPr>
              <w:t xml:space="preserve"> </w:t>
            </w:r>
            <w:r w:rsidR="008A61F0">
              <w:rPr>
                <w:rFonts w:asciiTheme="minorBidi" w:hAnsiTheme="minorBidi" w:cstheme="minorBidi"/>
                <w:sz w:val="20"/>
                <w:szCs w:val="20"/>
              </w:rPr>
              <w:t>19</w:t>
            </w:r>
            <w:r w:rsidR="00E37D3C">
              <w:rPr>
                <w:rFonts w:asciiTheme="minorBidi" w:hAnsiTheme="minorBidi" w:cstheme="minorBidi"/>
                <w:sz w:val="20"/>
                <w:szCs w:val="20"/>
              </w:rPr>
              <w:t>71</w:t>
            </w:r>
            <w:r w:rsidR="004C5F6C">
              <w:rPr>
                <w:rFonts w:asciiTheme="minorBidi" w:hAnsiTheme="minorBidi" w:cstheme="minorBidi"/>
                <w:sz w:val="20"/>
                <w:szCs w:val="20"/>
              </w:rPr>
              <w:t>7</w:t>
            </w:r>
            <w:r w:rsidR="001A21B4">
              <w:rPr>
                <w:rFonts w:asciiTheme="minorBidi" w:hAnsiTheme="minorBidi" w:cstheme="minorBidi"/>
                <w:sz w:val="20"/>
                <w:szCs w:val="20"/>
              </w:rPr>
              <w:t xml:space="preserve"> </w:t>
            </w:r>
            <w:r w:rsidR="001A21B4" w:rsidRPr="00D979F9">
              <w:rPr>
                <w:rFonts w:asciiTheme="minorBidi" w:hAnsiTheme="minorBidi" w:cstheme="minorBidi"/>
                <w:sz w:val="20"/>
                <w:szCs w:val="20"/>
              </w:rPr>
              <w:t>–</w:t>
            </w:r>
            <w:r w:rsidR="001A21B4">
              <w:rPr>
                <w:rFonts w:asciiTheme="minorBidi" w:hAnsiTheme="minorBidi" w:cstheme="minorBidi"/>
                <w:sz w:val="20"/>
                <w:szCs w:val="20"/>
              </w:rPr>
              <w:t xml:space="preserve"> </w:t>
            </w:r>
            <w:r w:rsidR="00E55981">
              <w:rPr>
                <w:rFonts w:asciiTheme="minorBidi" w:hAnsiTheme="minorBidi" w:cstheme="minorBidi"/>
                <w:sz w:val="20"/>
                <w:szCs w:val="20"/>
              </w:rPr>
              <w:t xml:space="preserve"> </w:t>
            </w:r>
            <w:r w:rsidR="00E55981">
              <w:rPr>
                <w:rFonts w:asciiTheme="minorBidi" w:hAnsiTheme="minorBidi" w:cstheme="minorBidi"/>
                <w:sz w:val="20"/>
                <w:szCs w:val="20"/>
              </w:rPr>
              <w:t>xxxxxxx</w:t>
            </w:r>
          </w:p>
        </w:tc>
        <w:tc>
          <w:tcPr>
            <w:tcW w:w="2880" w:type="dxa"/>
          </w:tcPr>
          <w:p w14:paraId="53AAFAF5" w14:textId="5004E145" w:rsidR="005A0CEB" w:rsidRPr="00ED200A" w:rsidRDefault="008A61F0" w:rsidP="002F0A9C">
            <w:pPr>
              <w:tabs>
                <w:tab w:val="left" w:pos="2880"/>
                <w:tab w:val="left" w:pos="4241"/>
                <w:tab w:val="left" w:pos="5761"/>
                <w:tab w:val="left" w:pos="8641"/>
              </w:tabs>
              <w:spacing w:line="360" w:lineRule="auto"/>
              <w:rPr>
                <w:rFonts w:asciiTheme="minorBidi" w:hAnsiTheme="minorBidi" w:cstheme="minorBidi"/>
                <w:b/>
                <w:sz w:val="20"/>
                <w:szCs w:val="20"/>
              </w:rPr>
            </w:pPr>
            <w:r w:rsidRPr="00ED200A">
              <w:rPr>
                <w:rFonts w:asciiTheme="minorBidi" w:hAnsiTheme="minorBidi" w:cstheme="minorBidi"/>
                <w:sz w:val="20"/>
                <w:szCs w:val="20"/>
              </w:rPr>
              <w:t>3230</w:t>
            </w:r>
          </w:p>
        </w:tc>
        <w:tc>
          <w:tcPr>
            <w:tcW w:w="1260" w:type="dxa"/>
          </w:tcPr>
          <w:p w14:paraId="616A786C" w14:textId="20E1452C" w:rsidR="005A0CEB" w:rsidRPr="009E05C1" w:rsidRDefault="00D112BA" w:rsidP="005A0CEB">
            <w:pPr>
              <w:tabs>
                <w:tab w:val="left" w:pos="2880"/>
                <w:tab w:val="left" w:pos="4241"/>
                <w:tab w:val="left" w:pos="5761"/>
                <w:tab w:val="left" w:pos="8641"/>
              </w:tabs>
              <w:spacing w:line="360" w:lineRule="auto"/>
              <w:rPr>
                <w:rFonts w:asciiTheme="minorBidi" w:hAnsiTheme="minorBidi" w:cstheme="minorBidi"/>
                <w:bCs/>
                <w:sz w:val="20"/>
                <w:szCs w:val="20"/>
              </w:rPr>
            </w:pPr>
            <w:r>
              <w:rPr>
                <w:rFonts w:asciiTheme="minorBidi" w:hAnsiTheme="minorBidi" w:cstheme="minorBidi"/>
                <w:bCs/>
                <w:sz w:val="20"/>
                <w:szCs w:val="20"/>
              </w:rPr>
              <w:t>15</w:t>
            </w:r>
            <w:r w:rsidR="009E05C1" w:rsidRPr="009E05C1">
              <w:rPr>
                <w:rFonts w:asciiTheme="minorBidi" w:hAnsiTheme="minorBidi" w:cstheme="minorBidi"/>
                <w:bCs/>
                <w:sz w:val="20"/>
                <w:szCs w:val="20"/>
              </w:rPr>
              <w:t>.12.202</w:t>
            </w:r>
            <w:r w:rsidR="00E063D0">
              <w:rPr>
                <w:rFonts w:asciiTheme="minorBidi" w:hAnsiTheme="minorBidi" w:cstheme="minorBidi"/>
                <w:bCs/>
                <w:sz w:val="20"/>
                <w:szCs w:val="20"/>
              </w:rPr>
              <w:t>5</w:t>
            </w:r>
          </w:p>
        </w:tc>
      </w:tr>
      <w:tr w:rsidR="005A0CEB" w14:paraId="2DE8ABCD" w14:textId="77777777" w:rsidTr="00E55981">
        <w:trPr>
          <w:trHeight w:val="558"/>
        </w:trPr>
        <w:tc>
          <w:tcPr>
            <w:tcW w:w="9895" w:type="dxa"/>
            <w:gridSpan w:val="5"/>
          </w:tcPr>
          <w:p w14:paraId="62FECA34" w14:textId="5F729121" w:rsidR="005A0CEB" w:rsidRDefault="005A0CEB" w:rsidP="003667D0">
            <w:pPr>
              <w:spacing w:line="360" w:lineRule="auto"/>
              <w:jc w:val="both"/>
              <w:rPr>
                <w:rFonts w:cs="Arial"/>
                <w:b/>
                <w:szCs w:val="22"/>
              </w:rPr>
            </w:pPr>
          </w:p>
          <w:p w14:paraId="608E9974" w14:textId="4E179FB5" w:rsidR="00CB4550" w:rsidRPr="009729B4" w:rsidRDefault="00281E57" w:rsidP="00C9287C">
            <w:pPr>
              <w:spacing w:line="264" w:lineRule="auto"/>
              <w:jc w:val="both"/>
              <w:rPr>
                <w:rFonts w:cs="Arial"/>
                <w:b/>
                <w:sz w:val="28"/>
                <w:szCs w:val="28"/>
              </w:rPr>
            </w:pPr>
            <w:r>
              <w:rPr>
                <w:rFonts w:cs="Arial"/>
                <w:b/>
                <w:sz w:val="28"/>
                <w:szCs w:val="28"/>
              </w:rPr>
              <w:t>Jährliche Schuldenstatistik zum 31.12.202</w:t>
            </w:r>
            <w:r w:rsidR="00E063D0">
              <w:rPr>
                <w:rFonts w:cs="Arial"/>
                <w:b/>
                <w:sz w:val="28"/>
                <w:szCs w:val="28"/>
              </w:rPr>
              <w:t>5</w:t>
            </w:r>
          </w:p>
          <w:p w14:paraId="1FBCAC56" w14:textId="77777777" w:rsidR="00F55141" w:rsidRPr="00677D70" w:rsidRDefault="00F55141" w:rsidP="00C9287C">
            <w:pPr>
              <w:spacing w:line="264" w:lineRule="auto"/>
              <w:jc w:val="both"/>
              <w:rPr>
                <w:rFonts w:cs="Arial"/>
                <w:sz w:val="18"/>
                <w:szCs w:val="18"/>
              </w:rPr>
            </w:pPr>
          </w:p>
          <w:p w14:paraId="5B643918" w14:textId="77777777" w:rsidR="007135FB" w:rsidRPr="00DA3EBB" w:rsidRDefault="007135FB" w:rsidP="00C9287C">
            <w:pPr>
              <w:spacing w:line="264" w:lineRule="auto"/>
              <w:jc w:val="both"/>
              <w:rPr>
                <w:rFonts w:cs="Arial"/>
                <w:sz w:val="20"/>
                <w:szCs w:val="20"/>
              </w:rPr>
            </w:pPr>
            <w:r w:rsidRPr="00DA3EBB">
              <w:rPr>
                <w:rFonts w:cs="Arial"/>
                <w:sz w:val="20"/>
                <w:szCs w:val="20"/>
              </w:rPr>
              <w:t>Sehr geehrte Damen und Herren,</w:t>
            </w:r>
          </w:p>
          <w:p w14:paraId="2EEF235D" w14:textId="77777777" w:rsidR="007135FB" w:rsidRPr="00DA3EBB" w:rsidRDefault="007135FB" w:rsidP="00C9287C">
            <w:pPr>
              <w:spacing w:line="264" w:lineRule="auto"/>
              <w:jc w:val="both"/>
              <w:rPr>
                <w:rFonts w:cs="Arial"/>
                <w:sz w:val="20"/>
                <w:szCs w:val="20"/>
              </w:rPr>
            </w:pPr>
          </w:p>
          <w:p w14:paraId="64208325" w14:textId="4AEF74FC" w:rsidR="006378FE" w:rsidRDefault="006378FE" w:rsidP="00C9287C">
            <w:pPr>
              <w:spacing w:line="264" w:lineRule="auto"/>
              <w:jc w:val="both"/>
              <w:rPr>
                <w:rFonts w:cs="Arial"/>
                <w:sz w:val="20"/>
                <w:szCs w:val="20"/>
              </w:rPr>
            </w:pPr>
            <w:r w:rsidRPr="006378FE">
              <w:rPr>
                <w:rFonts w:cs="Arial"/>
                <w:sz w:val="20"/>
                <w:szCs w:val="20"/>
              </w:rPr>
              <w:t xml:space="preserve">ich möchte Sie mit diesem Schreiben über die bevorstehende </w:t>
            </w:r>
            <w:r w:rsidRPr="006378FE">
              <w:rPr>
                <w:rFonts w:cs="Arial"/>
                <w:b/>
                <w:bCs/>
                <w:sz w:val="20"/>
                <w:szCs w:val="20"/>
              </w:rPr>
              <w:t xml:space="preserve">Erhebung der jährlichen </w:t>
            </w:r>
            <w:r w:rsidR="000D5A56">
              <w:rPr>
                <w:rFonts w:cs="Arial"/>
                <w:b/>
                <w:bCs/>
                <w:sz w:val="20"/>
                <w:szCs w:val="20"/>
              </w:rPr>
              <w:t>Schuldenstatistik</w:t>
            </w:r>
            <w:r w:rsidRPr="006378FE">
              <w:rPr>
                <w:rFonts w:cs="Arial"/>
                <w:b/>
                <w:bCs/>
                <w:sz w:val="20"/>
                <w:szCs w:val="20"/>
              </w:rPr>
              <w:t xml:space="preserve"> 202</w:t>
            </w:r>
            <w:r w:rsidR="00E063D0">
              <w:rPr>
                <w:rFonts w:cs="Arial"/>
                <w:b/>
                <w:bCs/>
                <w:sz w:val="20"/>
                <w:szCs w:val="20"/>
              </w:rPr>
              <w:t>5</w:t>
            </w:r>
            <w:r w:rsidRPr="006378FE">
              <w:rPr>
                <w:rFonts w:cs="Arial"/>
                <w:sz w:val="20"/>
                <w:szCs w:val="20"/>
              </w:rPr>
              <w:t xml:space="preserve"> informieren</w:t>
            </w:r>
            <w:r>
              <w:rPr>
                <w:rFonts w:cs="Arial"/>
                <w:sz w:val="20"/>
                <w:szCs w:val="20"/>
              </w:rPr>
              <w:t>.</w:t>
            </w:r>
            <w:r w:rsidR="006A1CCC">
              <w:rPr>
                <w:rFonts w:cs="Arial"/>
                <w:sz w:val="20"/>
                <w:szCs w:val="20"/>
              </w:rPr>
              <w:t xml:space="preserve">  </w:t>
            </w:r>
          </w:p>
          <w:p w14:paraId="1C774E63" w14:textId="77777777" w:rsidR="00ED76A5" w:rsidRDefault="00ED76A5" w:rsidP="00C9287C">
            <w:pPr>
              <w:spacing w:line="264" w:lineRule="auto"/>
              <w:jc w:val="both"/>
              <w:rPr>
                <w:rFonts w:cs="Arial"/>
                <w:sz w:val="20"/>
                <w:szCs w:val="20"/>
              </w:rPr>
            </w:pPr>
          </w:p>
          <w:p w14:paraId="5615BEA6" w14:textId="7985536A" w:rsidR="006A1CCC" w:rsidRDefault="006A2413" w:rsidP="00C9287C">
            <w:pPr>
              <w:spacing w:line="264" w:lineRule="auto"/>
              <w:jc w:val="both"/>
              <w:rPr>
                <w:rFonts w:cs="Arial"/>
                <w:sz w:val="20"/>
                <w:szCs w:val="20"/>
              </w:rPr>
            </w:pPr>
            <w:r w:rsidRPr="006378FE">
              <w:rPr>
                <w:rFonts w:cs="Arial"/>
                <w:sz w:val="20"/>
                <w:szCs w:val="20"/>
              </w:rPr>
              <w:t xml:space="preserve">Rechtsgrundlage für die </w:t>
            </w:r>
            <w:r>
              <w:rPr>
                <w:rFonts w:cs="Arial"/>
                <w:sz w:val="20"/>
                <w:szCs w:val="20"/>
              </w:rPr>
              <w:t>Schuldenstatistik</w:t>
            </w:r>
            <w:r w:rsidRPr="006378FE">
              <w:rPr>
                <w:rFonts w:cs="Arial"/>
                <w:sz w:val="20"/>
                <w:szCs w:val="20"/>
              </w:rPr>
              <w:t xml:space="preserve"> ist das Finanz- und Personalstatistikgesetz (</w:t>
            </w:r>
            <w:hyperlink r:id="rId11" w:history="1">
              <w:r w:rsidRPr="00CA600D">
                <w:rPr>
                  <w:rStyle w:val="Hyperlink"/>
                  <w:rFonts w:cs="Arial"/>
                  <w:sz w:val="20"/>
                  <w:szCs w:val="20"/>
                </w:rPr>
                <w:t>FPStatG</w:t>
              </w:r>
            </w:hyperlink>
            <w:r w:rsidRPr="006378FE">
              <w:rPr>
                <w:rFonts w:cs="Arial"/>
                <w:sz w:val="20"/>
                <w:szCs w:val="20"/>
              </w:rPr>
              <w:t>) in Verbindung mit dem Bundesstatistikgesetz (</w:t>
            </w:r>
            <w:hyperlink r:id="rId12" w:history="1">
              <w:r w:rsidRPr="00CA600D">
                <w:rPr>
                  <w:rStyle w:val="Hyperlink"/>
                  <w:rFonts w:cs="Arial"/>
                  <w:sz w:val="20"/>
                  <w:szCs w:val="20"/>
                </w:rPr>
                <w:t>BStatG</w:t>
              </w:r>
            </w:hyperlink>
            <w:r w:rsidRPr="006378FE">
              <w:rPr>
                <w:rFonts w:cs="Arial"/>
                <w:sz w:val="20"/>
                <w:szCs w:val="20"/>
              </w:rPr>
              <w:t xml:space="preserve">) in den jeweils gültigen Fassungen. Für </w:t>
            </w:r>
            <w:r>
              <w:rPr>
                <w:rFonts w:cs="Arial"/>
                <w:sz w:val="20"/>
                <w:szCs w:val="20"/>
              </w:rPr>
              <w:t xml:space="preserve">die </w:t>
            </w:r>
            <w:r w:rsidRPr="006378FE">
              <w:rPr>
                <w:rFonts w:cs="Arial"/>
                <w:sz w:val="20"/>
                <w:szCs w:val="20"/>
              </w:rPr>
              <w:t>Erhebung besteht Auskunftspflicht.</w:t>
            </w:r>
            <w:r w:rsidRPr="00DA3EBB">
              <w:rPr>
                <w:rFonts w:cs="Arial"/>
                <w:sz w:val="20"/>
                <w:szCs w:val="20"/>
              </w:rPr>
              <w:t xml:space="preserve"> </w:t>
            </w:r>
            <w:r>
              <w:rPr>
                <w:rFonts w:cs="Arial"/>
                <w:sz w:val="20"/>
                <w:szCs w:val="20"/>
              </w:rPr>
              <w:t>Alle benötigten Informationen zur Meldung Ihrer Daten finden Sie nachfolgend</w:t>
            </w:r>
            <w:r w:rsidR="00F13BC8">
              <w:rPr>
                <w:rFonts w:cs="Arial"/>
                <w:sz w:val="20"/>
                <w:szCs w:val="20"/>
              </w:rPr>
              <w:t>.</w:t>
            </w:r>
          </w:p>
          <w:p w14:paraId="1F0ED553" w14:textId="77777777" w:rsidR="006A2413" w:rsidRDefault="006A2413" w:rsidP="00C9287C">
            <w:pPr>
              <w:spacing w:line="264" w:lineRule="auto"/>
              <w:jc w:val="both"/>
              <w:rPr>
                <w:rFonts w:cs="Arial"/>
                <w:sz w:val="20"/>
                <w:szCs w:val="20"/>
              </w:rPr>
            </w:pPr>
          </w:p>
          <w:p w14:paraId="6627979B" w14:textId="6D42428E" w:rsidR="00571F76" w:rsidRPr="0006124A" w:rsidRDefault="00571F76" w:rsidP="00C9287C">
            <w:pPr>
              <w:spacing w:line="264" w:lineRule="auto"/>
              <w:jc w:val="both"/>
              <w:rPr>
                <w:rFonts w:cs="Arial"/>
                <w:b/>
                <w:bCs/>
                <w:szCs w:val="22"/>
              </w:rPr>
            </w:pPr>
            <w:r w:rsidRPr="009B5DF5">
              <w:rPr>
                <w:rFonts w:cs="Arial"/>
                <w:b/>
                <w:bCs/>
                <w:szCs w:val="22"/>
              </w:rPr>
              <w:t xml:space="preserve">Bitte übermitteln Sie Ihre Daten bis zum </w:t>
            </w:r>
            <w:r w:rsidR="009E05C1" w:rsidRPr="009E05C1">
              <w:rPr>
                <w:rFonts w:cs="Arial"/>
                <w:b/>
                <w:bCs/>
                <w:szCs w:val="22"/>
              </w:rPr>
              <w:t>0</w:t>
            </w:r>
            <w:r w:rsidR="00E063D0">
              <w:rPr>
                <w:rFonts w:cs="Arial"/>
                <w:b/>
                <w:bCs/>
                <w:szCs w:val="22"/>
              </w:rPr>
              <w:t>6</w:t>
            </w:r>
            <w:r w:rsidR="009E05C1" w:rsidRPr="009E05C1">
              <w:rPr>
                <w:rFonts w:cs="Arial"/>
                <w:b/>
                <w:bCs/>
                <w:szCs w:val="22"/>
              </w:rPr>
              <w:t>.02.202</w:t>
            </w:r>
            <w:r w:rsidR="00E063D0">
              <w:rPr>
                <w:rFonts w:cs="Arial"/>
                <w:b/>
                <w:bCs/>
                <w:szCs w:val="22"/>
              </w:rPr>
              <w:t>6</w:t>
            </w:r>
            <w:r w:rsidRPr="009E05C1">
              <w:rPr>
                <w:rFonts w:cs="Arial"/>
                <w:b/>
                <w:bCs/>
                <w:szCs w:val="22"/>
              </w:rPr>
              <w:t>.</w:t>
            </w:r>
          </w:p>
          <w:p w14:paraId="3304B4BC" w14:textId="730BC370" w:rsidR="00645A43" w:rsidRDefault="00645A43" w:rsidP="00C9287C">
            <w:pPr>
              <w:tabs>
                <w:tab w:val="left" w:pos="0"/>
                <w:tab w:val="left" w:pos="708"/>
                <w:tab w:val="left" w:pos="3403"/>
                <w:tab w:val="left" w:pos="6804"/>
                <w:tab w:val="right" w:pos="9639"/>
              </w:tabs>
              <w:spacing w:line="264" w:lineRule="auto"/>
              <w:jc w:val="both"/>
              <w:rPr>
                <w:rFonts w:cs="Arial"/>
                <w:sz w:val="20"/>
                <w:szCs w:val="20"/>
              </w:rPr>
            </w:pPr>
          </w:p>
          <w:p w14:paraId="255591BB" w14:textId="77777777" w:rsidR="00E707DE" w:rsidRDefault="00E707DE" w:rsidP="00C9287C">
            <w:pPr>
              <w:tabs>
                <w:tab w:val="left" w:pos="0"/>
                <w:tab w:val="left" w:pos="708"/>
                <w:tab w:val="left" w:pos="3403"/>
                <w:tab w:val="left" w:pos="6804"/>
                <w:tab w:val="right" w:pos="9639"/>
              </w:tabs>
              <w:spacing w:line="264" w:lineRule="auto"/>
              <w:jc w:val="both"/>
              <w:rPr>
                <w:rFonts w:cs="Arial"/>
                <w:sz w:val="20"/>
                <w:szCs w:val="20"/>
              </w:rPr>
            </w:pPr>
          </w:p>
          <w:p w14:paraId="0B50ADD0" w14:textId="77777777" w:rsidR="00571F76" w:rsidRPr="00583646" w:rsidRDefault="00571F76" w:rsidP="00C9287C">
            <w:pPr>
              <w:spacing w:after="120" w:line="264" w:lineRule="auto"/>
              <w:jc w:val="both"/>
              <w:rPr>
                <w:rFonts w:cs="Arial"/>
                <w:b/>
                <w:sz w:val="20"/>
                <w:szCs w:val="20"/>
                <w:u w:val="single"/>
              </w:rPr>
            </w:pPr>
            <w:r w:rsidRPr="00583646">
              <w:rPr>
                <w:rFonts w:cs="Arial"/>
                <w:b/>
                <w:sz w:val="20"/>
                <w:szCs w:val="20"/>
                <w:u w:val="single"/>
              </w:rPr>
              <w:t>Lieferweg</w:t>
            </w:r>
          </w:p>
          <w:p w14:paraId="6C6A297C" w14:textId="10868900" w:rsidR="00256178" w:rsidRPr="001045BB" w:rsidRDefault="00256178" w:rsidP="00C9287C">
            <w:pPr>
              <w:spacing w:line="264" w:lineRule="auto"/>
              <w:jc w:val="both"/>
              <w:rPr>
                <w:rFonts w:cs="Arial"/>
                <w:bCs/>
                <w:color w:val="000000" w:themeColor="text1"/>
                <w:sz w:val="20"/>
                <w:szCs w:val="20"/>
              </w:rPr>
            </w:pPr>
            <w:r w:rsidRPr="001045BB">
              <w:rPr>
                <w:rFonts w:cs="Arial"/>
                <w:bCs/>
                <w:color w:val="000000" w:themeColor="text1"/>
                <w:sz w:val="20"/>
                <w:szCs w:val="20"/>
              </w:rPr>
              <w:t>Für die Übermittlung Ihrer Daten nutzen Sie bitte</w:t>
            </w:r>
            <w:r w:rsidR="00CF1EBF">
              <w:rPr>
                <w:rFonts w:cs="Arial"/>
                <w:bCs/>
                <w:color w:val="000000" w:themeColor="text1"/>
                <w:sz w:val="20"/>
                <w:szCs w:val="20"/>
              </w:rPr>
              <w:t xml:space="preserve"> </w:t>
            </w:r>
            <w:r w:rsidRPr="001045BB">
              <w:rPr>
                <w:rFonts w:cs="Arial"/>
                <w:bCs/>
                <w:color w:val="000000" w:themeColor="text1"/>
                <w:sz w:val="20"/>
                <w:szCs w:val="20"/>
              </w:rPr>
              <w:t xml:space="preserve">den gewohnten Weg über das </w:t>
            </w:r>
            <w:r w:rsidRPr="00FA45E0">
              <w:rPr>
                <w:rFonts w:cs="Arial"/>
                <w:b/>
                <w:color w:val="000000" w:themeColor="text1"/>
                <w:sz w:val="20"/>
                <w:szCs w:val="20"/>
              </w:rPr>
              <w:t>IDEV Portal</w:t>
            </w:r>
            <w:r w:rsidR="006D51B8" w:rsidRPr="001045BB">
              <w:rPr>
                <w:rFonts w:cs="Arial"/>
                <w:bCs/>
                <w:color w:val="000000" w:themeColor="text1"/>
                <w:sz w:val="20"/>
                <w:szCs w:val="20"/>
              </w:rPr>
              <w:t xml:space="preserve"> unter </w:t>
            </w:r>
            <w:hyperlink r:id="rId13" w:history="1">
              <w:r w:rsidR="007A0C41">
                <w:rPr>
                  <w:rStyle w:val="Hyperlink"/>
                  <w:rFonts w:cs="Arial"/>
                  <w:bCs/>
                  <w:sz w:val="20"/>
                  <w:szCs w:val="20"/>
                </w:rPr>
                <w:t>www.idev.nrw.de</w:t>
              </w:r>
            </w:hyperlink>
            <w:r w:rsidRPr="00CF1EBF">
              <w:rPr>
                <w:rFonts w:cs="Arial"/>
                <w:bCs/>
                <w:color w:val="000000" w:themeColor="text1"/>
                <w:sz w:val="20"/>
                <w:szCs w:val="20"/>
              </w:rPr>
              <w:t>.</w:t>
            </w:r>
            <w:r w:rsidR="00CF1EBF" w:rsidRPr="00CF1EBF">
              <w:rPr>
                <w:rFonts w:cs="Arial"/>
                <w:bCs/>
                <w:color w:val="000000" w:themeColor="text1"/>
                <w:sz w:val="20"/>
                <w:szCs w:val="20"/>
              </w:rPr>
              <w:t xml:space="preserve"> </w:t>
            </w:r>
            <w:r w:rsidR="00E063D0" w:rsidRPr="00E063D0">
              <w:rPr>
                <w:rFonts w:cs="Arial"/>
                <w:bCs/>
                <w:color w:val="000000" w:themeColor="text1"/>
                <w:sz w:val="20"/>
                <w:szCs w:val="20"/>
              </w:rPr>
              <w:t>Die Daten können manuell eingegeben werden oder per CSV Import übernommen werden.</w:t>
            </w:r>
          </w:p>
          <w:p w14:paraId="3FC661F9" w14:textId="77777777" w:rsidR="00256178" w:rsidRPr="001045BB" w:rsidRDefault="00256178" w:rsidP="00C9287C">
            <w:pPr>
              <w:spacing w:line="264" w:lineRule="auto"/>
              <w:jc w:val="both"/>
              <w:rPr>
                <w:rFonts w:cs="Arial"/>
                <w:bCs/>
                <w:color w:val="000000" w:themeColor="text1"/>
                <w:sz w:val="20"/>
                <w:szCs w:val="20"/>
              </w:rPr>
            </w:pPr>
          </w:p>
          <w:p w14:paraId="6AF0DED6" w14:textId="77777777" w:rsidR="001F553E" w:rsidRDefault="00847196" w:rsidP="00C9287C">
            <w:pPr>
              <w:spacing w:line="264" w:lineRule="auto"/>
              <w:jc w:val="both"/>
              <w:rPr>
                <w:rFonts w:cs="Arial"/>
                <w:sz w:val="20"/>
                <w:szCs w:val="20"/>
              </w:rPr>
            </w:pPr>
            <w:r>
              <w:rPr>
                <w:rFonts w:cs="Arial"/>
                <w:sz w:val="20"/>
                <w:szCs w:val="20"/>
              </w:rPr>
              <w:t xml:space="preserve">Ihre </w:t>
            </w:r>
            <w:r w:rsidR="00571F76" w:rsidRPr="00FA45E0">
              <w:rPr>
                <w:rFonts w:cs="Arial"/>
                <w:b/>
                <w:bCs/>
                <w:sz w:val="20"/>
                <w:szCs w:val="20"/>
              </w:rPr>
              <w:t>Kennung und das benötigte Passwort</w:t>
            </w:r>
            <w:r w:rsidR="00571F76" w:rsidRPr="00305C3D">
              <w:rPr>
                <w:rFonts w:cs="Arial"/>
                <w:sz w:val="20"/>
                <w:szCs w:val="20"/>
              </w:rPr>
              <w:t xml:space="preserve"> </w:t>
            </w:r>
            <w:r w:rsidR="00571F76">
              <w:rPr>
                <w:rFonts w:cs="Arial"/>
                <w:sz w:val="20"/>
                <w:szCs w:val="20"/>
              </w:rPr>
              <w:t>sind</w:t>
            </w:r>
            <w:r w:rsidR="00571F76" w:rsidRPr="00305C3D">
              <w:rPr>
                <w:rFonts w:cs="Arial"/>
                <w:sz w:val="20"/>
                <w:szCs w:val="20"/>
              </w:rPr>
              <w:t xml:space="preserve"> Ihnen </w:t>
            </w:r>
            <w:r w:rsidR="00571F76">
              <w:rPr>
                <w:rFonts w:cs="Arial"/>
                <w:sz w:val="20"/>
                <w:szCs w:val="20"/>
              </w:rPr>
              <w:t xml:space="preserve">bereits </w:t>
            </w:r>
            <w:r w:rsidR="00571F76" w:rsidRPr="00305C3D">
              <w:rPr>
                <w:rFonts w:cs="Arial"/>
                <w:sz w:val="20"/>
                <w:szCs w:val="20"/>
              </w:rPr>
              <w:t xml:space="preserve">in einem früheren Schreiben zugesandt worden.  </w:t>
            </w:r>
            <w:r w:rsidR="00571F76">
              <w:rPr>
                <w:rFonts w:cs="Arial"/>
                <w:sz w:val="20"/>
                <w:szCs w:val="20"/>
              </w:rPr>
              <w:t>Es handelt sich um ein Initialpasswort, das bei der ersten Anmeldung geändert werden muss.</w:t>
            </w:r>
            <w:r w:rsidR="008A2A76" w:rsidRPr="000655B7">
              <w:rPr>
                <w:rFonts w:cs="Arial"/>
                <w:szCs w:val="22"/>
              </w:rPr>
              <w:t xml:space="preserve"> </w:t>
            </w:r>
            <w:r w:rsidR="008A2A76" w:rsidRPr="008A2A76">
              <w:rPr>
                <w:rFonts w:cs="Arial"/>
                <w:sz w:val="20"/>
                <w:szCs w:val="20"/>
              </w:rPr>
              <w:t xml:space="preserve">Dieses Passwort hat nicht nur für die </w:t>
            </w:r>
            <w:r w:rsidR="00526E87">
              <w:rPr>
                <w:rFonts w:cs="Arial"/>
                <w:sz w:val="20"/>
                <w:szCs w:val="20"/>
              </w:rPr>
              <w:t>Schuldenstatistik</w:t>
            </w:r>
            <w:r w:rsidR="008A2A76" w:rsidRPr="008A2A76">
              <w:rPr>
                <w:rFonts w:cs="Arial"/>
                <w:sz w:val="20"/>
                <w:szCs w:val="20"/>
              </w:rPr>
              <w:t xml:space="preserve">, sondern für sämtliche Finanzstatistiken (außer für Personalstandstatistik, für die Sie gesonderte Zugangsdaten erhalten), für die Sie oder Ihre Kolleginnen/Kollegen zur Meldung herangezogen werden, Gültigkeit. Insofern ist es wichtig, dass Sie </w:t>
            </w:r>
            <w:r w:rsidR="008A2A76" w:rsidRPr="00526E87">
              <w:rPr>
                <w:rFonts w:cs="Arial"/>
                <w:sz w:val="20"/>
                <w:szCs w:val="20"/>
              </w:rPr>
              <w:t>ein geändertes Passwort dauerhaft</w:t>
            </w:r>
            <w:r w:rsidR="008A2A76" w:rsidRPr="008A2A76">
              <w:rPr>
                <w:rFonts w:cs="Arial"/>
                <w:sz w:val="20"/>
                <w:szCs w:val="20"/>
              </w:rPr>
              <w:t xml:space="preserve"> und sicher aufbewahren und in Ihrem Hause an alle zuständigen Stellen </w:t>
            </w:r>
            <w:r w:rsidR="001F553E">
              <w:rPr>
                <w:rFonts w:cs="Arial"/>
                <w:sz w:val="20"/>
                <w:szCs w:val="20"/>
              </w:rPr>
              <w:t xml:space="preserve">weitergeben. </w:t>
            </w:r>
          </w:p>
          <w:p w14:paraId="00958561" w14:textId="6102CDC2" w:rsidR="008A2A76" w:rsidRDefault="008A2A76" w:rsidP="00C9287C">
            <w:pPr>
              <w:spacing w:line="264" w:lineRule="auto"/>
              <w:jc w:val="both"/>
              <w:rPr>
                <w:rFonts w:cs="Arial"/>
                <w:sz w:val="20"/>
                <w:szCs w:val="20"/>
              </w:rPr>
            </w:pPr>
            <w:r w:rsidRPr="00526E87">
              <w:rPr>
                <w:rFonts w:cs="Arial"/>
                <w:sz w:val="20"/>
                <w:szCs w:val="20"/>
              </w:rPr>
              <w:t>Haben Sie Ihr Passwort verlegt oder vergessen, können Sie über ein automatisiertes Passwort-Rücksetzungsverfahren</w:t>
            </w:r>
            <w:r w:rsidRPr="001F553E">
              <w:rPr>
                <w:rFonts w:cs="Arial"/>
                <w:sz w:val="20"/>
                <w:szCs w:val="20"/>
              </w:rPr>
              <w:t xml:space="preserve"> ein neues Initialpasswort erhalten. Eine Anleitung für dieses Verfahren finden Sie </w:t>
            </w:r>
            <w:r w:rsidR="00341498">
              <w:rPr>
                <w:rFonts w:cs="Arial"/>
                <w:sz w:val="20"/>
                <w:szCs w:val="20"/>
              </w:rPr>
              <w:t>unter</w:t>
            </w:r>
          </w:p>
          <w:p w14:paraId="660C6D61" w14:textId="0ED7F4B4" w:rsidR="00A37A3B" w:rsidRPr="002B5AED" w:rsidRDefault="00E55981" w:rsidP="00C9287C">
            <w:pPr>
              <w:spacing w:line="264" w:lineRule="auto"/>
              <w:jc w:val="both"/>
              <w:rPr>
                <w:rFonts w:cs="Arial"/>
                <w:sz w:val="20"/>
                <w:szCs w:val="20"/>
              </w:rPr>
            </w:pPr>
            <w:hyperlink r:id="rId14" w:history="1">
              <w:r w:rsidR="00A37A3B" w:rsidRPr="00700F2C">
                <w:rPr>
                  <w:rStyle w:val="Hyperlink"/>
                  <w:rFonts w:cs="Arial"/>
                  <w:sz w:val="20"/>
                  <w:szCs w:val="20"/>
                </w:rPr>
                <w:t>www.statistik.niedersachsen.de</w:t>
              </w:r>
            </w:hyperlink>
            <w:r w:rsidR="00A37A3B" w:rsidRPr="00D707A5">
              <w:rPr>
                <w:rFonts w:cs="Arial"/>
                <w:color w:val="0000FF"/>
                <w:sz w:val="20"/>
                <w:szCs w:val="20"/>
              </w:rPr>
              <w:t xml:space="preserve"> </w:t>
            </w:r>
            <w:r w:rsidR="00A37A3B" w:rsidRPr="00305C3D">
              <w:rPr>
                <w:rFonts w:cs="Arial"/>
                <w:sz w:val="20"/>
                <w:szCs w:val="20"/>
              </w:rPr>
              <w:t xml:space="preserve">unter </w:t>
            </w:r>
            <w:r w:rsidR="00A37A3B" w:rsidRPr="001F553E">
              <w:rPr>
                <w:rFonts w:cs="Arial"/>
                <w:sz w:val="20"/>
                <w:szCs w:val="20"/>
              </w:rPr>
              <w:t xml:space="preserve">Daten melden </w:t>
            </w:r>
            <w:r w:rsidR="00A37A3B" w:rsidRPr="001F553E">
              <w:rPr>
                <w:rFonts w:cs="Arial"/>
                <w:sz w:val="20"/>
                <w:szCs w:val="20"/>
              </w:rPr>
              <w:sym w:font="Wingdings" w:char="F0E0"/>
            </w:r>
            <w:r w:rsidR="00A37A3B" w:rsidRPr="001F553E">
              <w:rPr>
                <w:rFonts w:cs="Arial"/>
                <w:sz w:val="20"/>
                <w:szCs w:val="20"/>
              </w:rPr>
              <w:t xml:space="preserve"> IDEV </w:t>
            </w:r>
            <w:r w:rsidR="00A37A3B" w:rsidRPr="001F553E">
              <w:rPr>
                <w:rFonts w:cs="Arial"/>
                <w:sz w:val="20"/>
                <w:szCs w:val="20"/>
              </w:rPr>
              <w:sym w:font="Wingdings" w:char="F0E0"/>
            </w:r>
            <w:r w:rsidR="00A37A3B" w:rsidRPr="001F553E">
              <w:rPr>
                <w:rFonts w:cs="Arial"/>
                <w:sz w:val="20"/>
                <w:szCs w:val="20"/>
              </w:rPr>
              <w:t xml:space="preserve"> Zugang</w:t>
            </w:r>
            <w:r w:rsidR="00A37A3B">
              <w:rPr>
                <w:rFonts w:cs="Arial"/>
                <w:sz w:val="20"/>
                <w:szCs w:val="20"/>
              </w:rPr>
              <w:t>s</w:t>
            </w:r>
            <w:r w:rsidR="00A37A3B" w:rsidRPr="001F553E">
              <w:rPr>
                <w:rFonts w:cs="Arial"/>
                <w:sz w:val="20"/>
                <w:szCs w:val="20"/>
              </w:rPr>
              <w:t>daten vergessen / Passwort-Rücksetzung</w:t>
            </w:r>
            <w:r w:rsidR="00E063D0">
              <w:rPr>
                <w:rFonts w:cs="Arial"/>
                <w:sz w:val="20"/>
                <w:szCs w:val="20"/>
              </w:rPr>
              <w:t>.</w:t>
            </w:r>
          </w:p>
          <w:p w14:paraId="2243204A" w14:textId="73762DE6" w:rsidR="00305C3D" w:rsidRDefault="00305C3D" w:rsidP="00C9287C">
            <w:pPr>
              <w:spacing w:line="264" w:lineRule="auto"/>
              <w:jc w:val="both"/>
              <w:rPr>
                <w:rFonts w:cs="Arial"/>
                <w:sz w:val="20"/>
                <w:szCs w:val="20"/>
              </w:rPr>
            </w:pPr>
          </w:p>
          <w:p w14:paraId="7F105D92" w14:textId="6FB7D90C" w:rsidR="00ED76A5" w:rsidRDefault="007B30BD" w:rsidP="00C9287C">
            <w:pPr>
              <w:spacing w:line="264" w:lineRule="auto"/>
              <w:jc w:val="both"/>
              <w:rPr>
                <w:rFonts w:cs="Arial"/>
                <w:sz w:val="20"/>
                <w:szCs w:val="20"/>
              </w:rPr>
            </w:pPr>
            <w:r w:rsidRPr="007B30BD">
              <w:rPr>
                <w:rFonts w:cs="Arial"/>
                <w:b/>
                <w:sz w:val="20"/>
                <w:szCs w:val="20"/>
              </w:rPr>
              <w:t>Bitte beachten Sie die Erläuterungstexte im IDEV-Onlineformular</w:t>
            </w:r>
            <w:r w:rsidRPr="00583646">
              <w:rPr>
                <w:rFonts w:cs="Arial"/>
                <w:bCs/>
                <w:sz w:val="20"/>
                <w:szCs w:val="20"/>
              </w:rPr>
              <w:t xml:space="preserve"> (durch Anklicken der "Info-Felder" öffnet sich ein Fenster mit Erläuterungen).</w:t>
            </w:r>
          </w:p>
          <w:p w14:paraId="58C9AB58" w14:textId="77777777" w:rsidR="00461E2E" w:rsidRDefault="00461E2E" w:rsidP="00C9287C">
            <w:pPr>
              <w:spacing w:line="264" w:lineRule="auto"/>
              <w:jc w:val="both"/>
              <w:rPr>
                <w:rFonts w:cs="Arial"/>
                <w:sz w:val="20"/>
                <w:szCs w:val="20"/>
              </w:rPr>
            </w:pPr>
          </w:p>
          <w:p w14:paraId="24A06E4B" w14:textId="0CB2E9FE" w:rsidR="008616FE" w:rsidRPr="008616FE" w:rsidRDefault="008616FE" w:rsidP="00C9287C">
            <w:pPr>
              <w:spacing w:after="120" w:line="264" w:lineRule="auto"/>
              <w:jc w:val="both"/>
              <w:rPr>
                <w:rFonts w:cs="Arial"/>
                <w:b/>
                <w:sz w:val="20"/>
                <w:szCs w:val="20"/>
                <w:u w:val="single"/>
              </w:rPr>
            </w:pPr>
            <w:r w:rsidRPr="008616FE">
              <w:rPr>
                <w:rFonts w:cs="Arial"/>
                <w:b/>
                <w:sz w:val="20"/>
                <w:szCs w:val="20"/>
                <w:u w:val="single"/>
              </w:rPr>
              <w:t xml:space="preserve">Versand der Erhebungsunterlagen </w:t>
            </w:r>
            <w:r w:rsidR="00D707A5" w:rsidRPr="008616FE">
              <w:rPr>
                <w:rFonts w:cs="Arial"/>
                <w:b/>
                <w:sz w:val="20"/>
                <w:szCs w:val="20"/>
                <w:u w:val="single"/>
              </w:rPr>
              <w:t>per E-Mail</w:t>
            </w:r>
          </w:p>
          <w:p w14:paraId="5FFCEFDA" w14:textId="7DA26252" w:rsidR="0098675B" w:rsidRDefault="00EB20ED" w:rsidP="00C9287C">
            <w:pPr>
              <w:spacing w:line="264" w:lineRule="auto"/>
              <w:jc w:val="both"/>
              <w:rPr>
                <w:rFonts w:cs="Arial"/>
                <w:sz w:val="20"/>
                <w:szCs w:val="20"/>
              </w:rPr>
            </w:pPr>
            <w:r>
              <w:rPr>
                <w:rFonts w:cs="Arial"/>
                <w:sz w:val="20"/>
                <w:szCs w:val="20"/>
              </w:rPr>
              <w:t>Sie</w:t>
            </w:r>
            <w:r w:rsidR="008616FE" w:rsidRPr="008616FE">
              <w:rPr>
                <w:rFonts w:cs="Arial"/>
                <w:sz w:val="20"/>
                <w:szCs w:val="20"/>
              </w:rPr>
              <w:t xml:space="preserve"> </w:t>
            </w:r>
            <w:r w:rsidR="008616FE">
              <w:rPr>
                <w:rFonts w:cs="Arial"/>
                <w:sz w:val="20"/>
                <w:szCs w:val="20"/>
              </w:rPr>
              <w:t xml:space="preserve">erhalten </w:t>
            </w:r>
            <w:r w:rsidR="008616FE" w:rsidRPr="008616FE">
              <w:rPr>
                <w:rFonts w:cs="Arial"/>
                <w:sz w:val="20"/>
                <w:szCs w:val="20"/>
              </w:rPr>
              <w:t xml:space="preserve">die </w:t>
            </w:r>
            <w:r w:rsidR="008616FE">
              <w:rPr>
                <w:rFonts w:cs="Arial"/>
                <w:sz w:val="20"/>
                <w:szCs w:val="20"/>
              </w:rPr>
              <w:t>Anschreiben und etwaigen</w:t>
            </w:r>
            <w:r w:rsidR="008616FE" w:rsidRPr="008616FE">
              <w:rPr>
                <w:rFonts w:cs="Arial"/>
                <w:sz w:val="20"/>
                <w:szCs w:val="20"/>
              </w:rPr>
              <w:t xml:space="preserve"> Erinnerungen für die Schuldenstatistik per E-Mail. </w:t>
            </w:r>
            <w:r w:rsidR="00587CE8" w:rsidRPr="00DA3EBB">
              <w:rPr>
                <w:rFonts w:cs="Arial"/>
                <w:sz w:val="20"/>
                <w:szCs w:val="20"/>
              </w:rPr>
              <w:t xml:space="preserve">Sollte die </w:t>
            </w:r>
            <w:r w:rsidR="00587CE8">
              <w:rPr>
                <w:rFonts w:cs="Arial"/>
                <w:sz w:val="20"/>
                <w:szCs w:val="20"/>
              </w:rPr>
              <w:t xml:space="preserve">von mir </w:t>
            </w:r>
            <w:r w:rsidR="00587CE8" w:rsidRPr="00DA3EBB">
              <w:rPr>
                <w:rFonts w:cs="Arial"/>
                <w:sz w:val="20"/>
                <w:szCs w:val="20"/>
              </w:rPr>
              <w:t xml:space="preserve">verwendete E-Mail-Adresse veraltet oder </w:t>
            </w:r>
            <w:r w:rsidR="00587CE8">
              <w:rPr>
                <w:rFonts w:cs="Arial"/>
                <w:sz w:val="20"/>
                <w:szCs w:val="20"/>
              </w:rPr>
              <w:t>aus anderem Grunde falsch</w:t>
            </w:r>
            <w:r w:rsidR="00587CE8" w:rsidRPr="00DA3EBB">
              <w:rPr>
                <w:rFonts w:cs="Arial"/>
                <w:sz w:val="20"/>
                <w:szCs w:val="20"/>
              </w:rPr>
              <w:t xml:space="preserve"> sein, so bitte</w:t>
            </w:r>
            <w:r w:rsidR="00587CE8">
              <w:rPr>
                <w:rFonts w:cs="Arial"/>
                <w:sz w:val="20"/>
                <w:szCs w:val="20"/>
              </w:rPr>
              <w:t xml:space="preserve"> ich Sie </w:t>
            </w:r>
            <w:r w:rsidR="00587CE8" w:rsidRPr="00DA3EBB">
              <w:rPr>
                <w:rFonts w:cs="Arial"/>
                <w:sz w:val="20"/>
                <w:szCs w:val="20"/>
              </w:rPr>
              <w:t xml:space="preserve">um eine kurze Rückmeldung, gern als Antwort auf diese Nachricht. Auch bei zukünftigen Änderungen bitte </w:t>
            </w:r>
            <w:r w:rsidR="00AC54D7">
              <w:rPr>
                <w:rFonts w:cs="Arial"/>
                <w:sz w:val="20"/>
                <w:szCs w:val="20"/>
              </w:rPr>
              <w:t>i</w:t>
            </w:r>
            <w:r w:rsidR="00587CE8">
              <w:rPr>
                <w:rFonts w:cs="Arial"/>
                <w:sz w:val="20"/>
                <w:szCs w:val="20"/>
              </w:rPr>
              <w:t>ch</w:t>
            </w:r>
            <w:r w:rsidR="00587CE8" w:rsidRPr="00DA3EBB">
              <w:rPr>
                <w:rFonts w:cs="Arial"/>
                <w:sz w:val="20"/>
                <w:szCs w:val="20"/>
              </w:rPr>
              <w:t xml:space="preserve"> Sie, </w:t>
            </w:r>
            <w:r w:rsidR="00587CE8">
              <w:rPr>
                <w:rFonts w:cs="Arial"/>
                <w:sz w:val="20"/>
                <w:szCs w:val="20"/>
              </w:rPr>
              <w:t>mir</w:t>
            </w:r>
            <w:r w:rsidR="00587CE8" w:rsidRPr="00DA3EBB">
              <w:rPr>
                <w:rFonts w:cs="Arial"/>
                <w:sz w:val="20"/>
                <w:szCs w:val="20"/>
              </w:rPr>
              <w:t xml:space="preserve"> diese im Rahmen der Meldungsabgabe</w:t>
            </w:r>
            <w:r w:rsidR="00587CE8">
              <w:rPr>
                <w:rFonts w:cs="Arial"/>
                <w:sz w:val="20"/>
                <w:szCs w:val="20"/>
              </w:rPr>
              <w:t xml:space="preserve"> (im IDEV Formular)</w:t>
            </w:r>
            <w:r w:rsidR="00587CE8" w:rsidRPr="00DA3EBB">
              <w:rPr>
                <w:rFonts w:cs="Arial"/>
                <w:sz w:val="20"/>
                <w:szCs w:val="20"/>
              </w:rPr>
              <w:t xml:space="preserve"> oder über die bekannten Kontaktwege mitzuteilen.</w:t>
            </w:r>
          </w:p>
          <w:p w14:paraId="2573C43E" w14:textId="77777777" w:rsidR="00ED76A5" w:rsidRDefault="00ED76A5" w:rsidP="00C9287C">
            <w:pPr>
              <w:spacing w:line="264" w:lineRule="auto"/>
              <w:jc w:val="both"/>
              <w:rPr>
                <w:rFonts w:cs="Arial"/>
                <w:sz w:val="20"/>
                <w:szCs w:val="20"/>
              </w:rPr>
            </w:pPr>
          </w:p>
          <w:p w14:paraId="7C0CE926" w14:textId="257803B5" w:rsidR="0080498C" w:rsidRPr="00583646" w:rsidRDefault="0080498C" w:rsidP="00C9287C">
            <w:pPr>
              <w:spacing w:after="120" w:line="264" w:lineRule="auto"/>
              <w:jc w:val="both"/>
              <w:rPr>
                <w:rFonts w:cs="Arial"/>
                <w:b/>
                <w:sz w:val="20"/>
                <w:szCs w:val="20"/>
                <w:u w:val="single"/>
              </w:rPr>
            </w:pPr>
            <w:r w:rsidRPr="00701503">
              <w:rPr>
                <w:rFonts w:cs="Arial"/>
                <w:b/>
                <w:sz w:val="20"/>
                <w:szCs w:val="20"/>
                <w:u w:val="single"/>
              </w:rPr>
              <w:t>Bearbeitungshinweise</w:t>
            </w:r>
          </w:p>
          <w:p w14:paraId="3C220CE0" w14:textId="77777777" w:rsidR="00C24F10" w:rsidRPr="007C6F88" w:rsidRDefault="00C24F10" w:rsidP="00C9287C">
            <w:pPr>
              <w:spacing w:line="264" w:lineRule="auto"/>
              <w:jc w:val="both"/>
              <w:rPr>
                <w:rFonts w:cs="Arial"/>
                <w:bCs/>
                <w:sz w:val="20"/>
                <w:szCs w:val="20"/>
              </w:rPr>
            </w:pPr>
            <w:r>
              <w:rPr>
                <w:rFonts w:cs="Arial"/>
                <w:sz w:val="20"/>
                <w:szCs w:val="20"/>
              </w:rPr>
              <w:t>Alle benötigten Unterlagen und Informationen finden Sie Im</w:t>
            </w:r>
            <w:r w:rsidRPr="00305C3D">
              <w:rPr>
                <w:rFonts w:cs="Arial"/>
                <w:sz w:val="20"/>
                <w:szCs w:val="20"/>
              </w:rPr>
              <w:t xml:space="preserve"> Internet </w:t>
            </w:r>
            <w:r>
              <w:rPr>
                <w:rFonts w:cs="Arial"/>
                <w:sz w:val="20"/>
                <w:szCs w:val="20"/>
              </w:rPr>
              <w:t>auf</w:t>
            </w:r>
            <w:r w:rsidRPr="00305C3D">
              <w:rPr>
                <w:rFonts w:cs="Arial"/>
                <w:sz w:val="20"/>
                <w:szCs w:val="20"/>
              </w:rPr>
              <w:t xml:space="preserve"> </w:t>
            </w:r>
            <w:hyperlink r:id="rId15" w:history="1">
              <w:r>
                <w:rPr>
                  <w:rStyle w:val="Hyperlink"/>
                  <w:rFonts w:cs="Arial"/>
                  <w:sz w:val="20"/>
                  <w:szCs w:val="20"/>
                </w:rPr>
                <w:t>www.statistik.niedersachsen.de</w:t>
              </w:r>
            </w:hyperlink>
            <w:r>
              <w:rPr>
                <w:rFonts w:cs="Arial"/>
                <w:sz w:val="20"/>
                <w:szCs w:val="20"/>
              </w:rPr>
              <w:t xml:space="preserve"> </w:t>
            </w:r>
            <w:r>
              <w:rPr>
                <w:rFonts w:cs="Arial"/>
                <w:bCs/>
                <w:sz w:val="20"/>
                <w:szCs w:val="20"/>
              </w:rPr>
              <w:t>unter</w:t>
            </w:r>
          </w:p>
          <w:p w14:paraId="6D9443B8" w14:textId="77777777" w:rsidR="0080498C" w:rsidRPr="00305C3D" w:rsidRDefault="0080498C" w:rsidP="00C9287C">
            <w:pPr>
              <w:spacing w:line="264" w:lineRule="auto"/>
              <w:ind w:left="397"/>
              <w:jc w:val="both"/>
              <w:rPr>
                <w:rFonts w:cs="Arial"/>
                <w:sz w:val="20"/>
                <w:szCs w:val="20"/>
              </w:rPr>
            </w:pPr>
          </w:p>
          <w:p w14:paraId="73CC23CF" w14:textId="403E01E4" w:rsidR="000A1875" w:rsidRPr="000A1875" w:rsidRDefault="000A1875" w:rsidP="00C9287C">
            <w:pPr>
              <w:spacing w:line="264" w:lineRule="auto"/>
              <w:ind w:left="708"/>
              <w:jc w:val="both"/>
              <w:rPr>
                <w:rFonts w:cs="Arial"/>
                <w:i/>
                <w:iCs/>
                <w:sz w:val="20"/>
                <w:szCs w:val="20"/>
              </w:rPr>
            </w:pPr>
            <w:r w:rsidRPr="000A1875">
              <w:rPr>
                <w:rFonts w:cs="Arial"/>
                <w:i/>
                <w:iCs/>
                <w:sz w:val="20"/>
                <w:szCs w:val="20"/>
              </w:rPr>
              <w:sym w:font="Wingdings" w:char="F0E0"/>
            </w:r>
            <w:r w:rsidRPr="000A1875">
              <w:rPr>
                <w:rFonts w:cs="Arial"/>
                <w:i/>
                <w:iCs/>
                <w:sz w:val="20"/>
                <w:szCs w:val="20"/>
              </w:rPr>
              <w:t xml:space="preserve"> Themen </w:t>
            </w:r>
            <w:r w:rsidRPr="000A1875">
              <w:rPr>
                <w:rFonts w:cs="Arial"/>
                <w:i/>
                <w:iCs/>
                <w:sz w:val="20"/>
                <w:szCs w:val="20"/>
              </w:rPr>
              <w:sym w:font="Wingdings" w:char="F0E0"/>
            </w:r>
            <w:r w:rsidRPr="000A1875">
              <w:rPr>
                <w:rFonts w:cs="Arial"/>
                <w:i/>
                <w:iCs/>
                <w:sz w:val="20"/>
                <w:szCs w:val="20"/>
              </w:rPr>
              <w:t xml:space="preserve"> Finanzen, Steuern, Personal </w:t>
            </w:r>
            <w:r w:rsidRPr="000A1875">
              <w:rPr>
                <w:rFonts w:cs="Arial"/>
                <w:i/>
                <w:iCs/>
                <w:sz w:val="20"/>
                <w:szCs w:val="20"/>
              </w:rPr>
              <w:sym w:font="Wingdings" w:char="F0E0"/>
            </w:r>
            <w:r w:rsidRPr="000A1875">
              <w:rPr>
                <w:rFonts w:cs="Arial"/>
                <w:i/>
                <w:iCs/>
                <w:sz w:val="20"/>
                <w:szCs w:val="20"/>
              </w:rPr>
              <w:t xml:space="preserve"> Finanzen in Niedersachsen </w:t>
            </w:r>
          </w:p>
          <w:p w14:paraId="7986B834" w14:textId="05A98FCD" w:rsidR="000A1875" w:rsidRPr="007C6F88" w:rsidRDefault="000A1875" w:rsidP="00C9287C">
            <w:pPr>
              <w:spacing w:line="264" w:lineRule="auto"/>
              <w:ind w:left="708"/>
              <w:jc w:val="both"/>
              <w:rPr>
                <w:rFonts w:cs="Arial"/>
                <w:i/>
                <w:iCs/>
                <w:sz w:val="20"/>
                <w:szCs w:val="20"/>
              </w:rPr>
            </w:pPr>
            <w:r w:rsidRPr="000A1875">
              <w:rPr>
                <w:rFonts w:cs="Arial"/>
                <w:i/>
                <w:iCs/>
                <w:sz w:val="20"/>
                <w:szCs w:val="20"/>
              </w:rPr>
              <w:sym w:font="Wingdings" w:char="F0E0"/>
            </w:r>
            <w:r w:rsidRPr="000A1875">
              <w:rPr>
                <w:rFonts w:cs="Arial"/>
                <w:i/>
                <w:iCs/>
                <w:sz w:val="20"/>
                <w:szCs w:val="20"/>
              </w:rPr>
              <w:t xml:space="preserve"> </w:t>
            </w:r>
            <w:bookmarkStart w:id="0" w:name="_Hlk86672965"/>
            <w:r w:rsidRPr="000A1875">
              <w:rPr>
                <w:rFonts w:cs="Arial"/>
                <w:i/>
                <w:iCs/>
                <w:sz w:val="20"/>
                <w:szCs w:val="20"/>
              </w:rPr>
              <w:t xml:space="preserve">Schulden- und Finanzvermögensstatistik in Niedersachsen </w:t>
            </w:r>
            <w:r w:rsidRPr="000A1875">
              <w:rPr>
                <w:rFonts w:cs="Arial"/>
                <w:i/>
                <w:iCs/>
                <w:sz w:val="20"/>
                <w:szCs w:val="20"/>
              </w:rPr>
              <w:sym w:font="Wingdings" w:char="F0E0"/>
            </w:r>
            <w:r w:rsidRPr="000A1875">
              <w:rPr>
                <w:rFonts w:cs="Arial"/>
                <w:i/>
                <w:iCs/>
                <w:sz w:val="20"/>
                <w:szCs w:val="20"/>
              </w:rPr>
              <w:t xml:space="preserve"> </w:t>
            </w:r>
            <w:hyperlink r:id="rId16" w:history="1">
              <w:r w:rsidRPr="000A1875">
                <w:rPr>
                  <w:rStyle w:val="Hyperlink"/>
                  <w:rFonts w:cs="Arial"/>
                  <w:i/>
                  <w:iCs/>
                  <w:sz w:val="20"/>
                  <w:szCs w:val="20"/>
                </w:rPr>
                <w:t>Informationen für Auskunftspflichtige</w:t>
              </w:r>
              <w:bookmarkEnd w:id="0"/>
            </w:hyperlink>
          </w:p>
          <w:p w14:paraId="5239E422" w14:textId="11F1D002" w:rsidR="00305C3D" w:rsidRDefault="00305C3D" w:rsidP="00C9287C">
            <w:pPr>
              <w:spacing w:line="264" w:lineRule="auto"/>
              <w:jc w:val="both"/>
              <w:rPr>
                <w:rFonts w:cs="Arial"/>
                <w:sz w:val="20"/>
                <w:szCs w:val="20"/>
              </w:rPr>
            </w:pPr>
          </w:p>
          <w:p w14:paraId="360C7228" w14:textId="77777777" w:rsidR="00904DEF" w:rsidRPr="00904DEF" w:rsidRDefault="00904DEF" w:rsidP="00C9287C">
            <w:pPr>
              <w:numPr>
                <w:ilvl w:val="0"/>
                <w:numId w:val="7"/>
              </w:numPr>
              <w:spacing w:line="264" w:lineRule="auto"/>
              <w:contextualSpacing/>
              <w:jc w:val="both"/>
              <w:rPr>
                <w:rFonts w:cs="Arial"/>
                <w:sz w:val="20"/>
                <w:szCs w:val="20"/>
              </w:rPr>
            </w:pPr>
            <w:r w:rsidRPr="00904DEF">
              <w:rPr>
                <w:rFonts w:cs="Arial"/>
                <w:sz w:val="20"/>
                <w:szCs w:val="20"/>
              </w:rPr>
              <w:t>eine Anleitung für den IDEV Versand</w:t>
            </w:r>
          </w:p>
          <w:p w14:paraId="16844213" w14:textId="77777777" w:rsidR="00904DEF" w:rsidRPr="00904DEF" w:rsidRDefault="00904DEF" w:rsidP="00C9287C">
            <w:pPr>
              <w:numPr>
                <w:ilvl w:val="0"/>
                <w:numId w:val="7"/>
              </w:numPr>
              <w:spacing w:line="264" w:lineRule="auto"/>
              <w:contextualSpacing/>
              <w:jc w:val="both"/>
              <w:rPr>
                <w:rFonts w:cs="Arial"/>
                <w:sz w:val="20"/>
                <w:szCs w:val="20"/>
              </w:rPr>
            </w:pPr>
            <w:r w:rsidRPr="00904DEF">
              <w:rPr>
                <w:rFonts w:cs="Arial"/>
                <w:sz w:val="20"/>
                <w:szCs w:val="20"/>
              </w:rPr>
              <w:t>eine Excel-Eingabedatei zum Download. Alternativ zur direkten Eingabe in das IDEV-Online Formular kann mit der Excel-Datei offline eine Dateneingabe durchgeführt werden. Aus der Excel-Anwendung kann eine Textdatei im csv-Format exportiert werden, die dann in das IDEV-Online-Formular importiert werden kann.</w:t>
            </w:r>
          </w:p>
          <w:p w14:paraId="6AE788B3" w14:textId="67F81609" w:rsidR="00904DEF" w:rsidRDefault="00904DEF" w:rsidP="00C9287C">
            <w:pPr>
              <w:numPr>
                <w:ilvl w:val="0"/>
                <w:numId w:val="7"/>
              </w:numPr>
              <w:spacing w:line="264" w:lineRule="auto"/>
              <w:contextualSpacing/>
              <w:jc w:val="both"/>
              <w:rPr>
                <w:rFonts w:cs="Arial"/>
                <w:sz w:val="20"/>
                <w:szCs w:val="20"/>
              </w:rPr>
            </w:pPr>
            <w:r w:rsidRPr="00904DEF">
              <w:rPr>
                <w:rFonts w:cs="Arial"/>
                <w:sz w:val="20"/>
                <w:szCs w:val="20"/>
              </w:rPr>
              <w:t>eine schwarz-weiße Druckvorlage des Fragebogens für Ihre Unterlagen</w:t>
            </w:r>
          </w:p>
          <w:p w14:paraId="3372450A" w14:textId="269DDB45" w:rsidR="00701503" w:rsidRDefault="00701503" w:rsidP="00C9287C">
            <w:pPr>
              <w:numPr>
                <w:ilvl w:val="0"/>
                <w:numId w:val="7"/>
              </w:numPr>
              <w:spacing w:line="264" w:lineRule="auto"/>
              <w:contextualSpacing/>
              <w:jc w:val="both"/>
              <w:rPr>
                <w:rFonts w:cs="Arial"/>
                <w:sz w:val="20"/>
                <w:szCs w:val="20"/>
              </w:rPr>
            </w:pPr>
            <w:r>
              <w:rPr>
                <w:rFonts w:cs="Arial"/>
                <w:sz w:val="20"/>
                <w:szCs w:val="20"/>
              </w:rPr>
              <w:t>Merkblatt Cash-Pooling</w:t>
            </w:r>
          </w:p>
          <w:p w14:paraId="10F1B9D7" w14:textId="4FCB439D" w:rsidR="00701503" w:rsidRPr="00904DEF" w:rsidRDefault="00701503" w:rsidP="00C9287C">
            <w:pPr>
              <w:numPr>
                <w:ilvl w:val="0"/>
                <w:numId w:val="7"/>
              </w:numPr>
              <w:spacing w:line="264" w:lineRule="auto"/>
              <w:contextualSpacing/>
              <w:jc w:val="both"/>
              <w:rPr>
                <w:rFonts w:cs="Arial"/>
                <w:sz w:val="20"/>
                <w:szCs w:val="20"/>
              </w:rPr>
            </w:pPr>
            <w:r w:rsidRPr="00025B1E">
              <w:rPr>
                <w:rFonts w:cs="Arial"/>
                <w:sz w:val="20"/>
                <w:szCs w:val="20"/>
              </w:rPr>
              <w:t>Merkblatt</w:t>
            </w:r>
            <w:r w:rsidR="00C105E3" w:rsidRPr="00025B1E">
              <w:rPr>
                <w:rFonts w:cs="Arial"/>
                <w:sz w:val="20"/>
                <w:szCs w:val="20"/>
              </w:rPr>
              <w:t xml:space="preserve"> und Ausfüllhilfe</w:t>
            </w:r>
            <w:r w:rsidRPr="00025B1E">
              <w:rPr>
                <w:rFonts w:cs="Arial"/>
                <w:sz w:val="20"/>
                <w:szCs w:val="20"/>
              </w:rPr>
              <w:t xml:space="preserve"> zur durchschnittlichen</w:t>
            </w:r>
            <w:r>
              <w:rPr>
                <w:rFonts w:cs="Arial"/>
                <w:sz w:val="20"/>
                <w:szCs w:val="20"/>
              </w:rPr>
              <w:t xml:space="preserve"> Restlaufzeit</w:t>
            </w:r>
          </w:p>
          <w:p w14:paraId="4F7424E7" w14:textId="77777777" w:rsidR="00904DEF" w:rsidRPr="00904DEF" w:rsidRDefault="00904DEF" w:rsidP="00C9287C">
            <w:pPr>
              <w:numPr>
                <w:ilvl w:val="0"/>
                <w:numId w:val="7"/>
              </w:numPr>
              <w:spacing w:line="264" w:lineRule="auto"/>
              <w:contextualSpacing/>
              <w:jc w:val="both"/>
              <w:rPr>
                <w:rFonts w:cs="Arial"/>
                <w:sz w:val="20"/>
                <w:szCs w:val="20"/>
              </w:rPr>
            </w:pPr>
            <w:r w:rsidRPr="00904DEF">
              <w:rPr>
                <w:rFonts w:cs="Arial"/>
                <w:sz w:val="20"/>
                <w:szCs w:val="20"/>
              </w:rPr>
              <w:t>die „Übersetzungsliste“, mit der aus den Konten der niedersächsischen Haushaltssystematik die Werte für die P-Positionen der jährlichen Schuldenstatistik überführt werden können</w:t>
            </w:r>
          </w:p>
          <w:p w14:paraId="35B87EB8" w14:textId="77777777" w:rsidR="00904DEF" w:rsidRPr="00904DEF" w:rsidRDefault="00904DEF" w:rsidP="00C9287C">
            <w:pPr>
              <w:numPr>
                <w:ilvl w:val="0"/>
                <w:numId w:val="7"/>
              </w:numPr>
              <w:spacing w:line="264" w:lineRule="auto"/>
              <w:contextualSpacing/>
              <w:jc w:val="both"/>
              <w:rPr>
                <w:rFonts w:cs="Arial"/>
                <w:sz w:val="20"/>
                <w:szCs w:val="20"/>
              </w:rPr>
            </w:pPr>
            <w:r w:rsidRPr="00904DEF">
              <w:rPr>
                <w:rFonts w:cs="Arial"/>
                <w:sz w:val="20"/>
                <w:szCs w:val="20"/>
              </w:rPr>
              <w:t>eine Synopse mit den Änderungen im Erhebungsprogramm gegenüber dem Vorjahr</w:t>
            </w:r>
          </w:p>
          <w:p w14:paraId="53E588F0" w14:textId="77777777" w:rsidR="0080498C" w:rsidRDefault="0080498C" w:rsidP="00C9287C">
            <w:pPr>
              <w:spacing w:line="264" w:lineRule="auto"/>
              <w:jc w:val="both"/>
              <w:rPr>
                <w:rFonts w:cs="Arial"/>
                <w:sz w:val="20"/>
                <w:szCs w:val="20"/>
              </w:rPr>
            </w:pPr>
          </w:p>
          <w:p w14:paraId="7F8CCE51" w14:textId="3603598E" w:rsidR="00904DEF" w:rsidRPr="00904DEF" w:rsidRDefault="00904DEF" w:rsidP="00C9287C">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Die Erläuterungstexte zur Schuldenstatistik 202</w:t>
            </w:r>
            <w:r w:rsidR="00EB20ED">
              <w:rPr>
                <w:rFonts w:cs="Arial"/>
                <w:sz w:val="20"/>
                <w:szCs w:val="20"/>
              </w:rPr>
              <w:t>5</w:t>
            </w:r>
            <w:r w:rsidRPr="00904DEF">
              <w:rPr>
                <w:rFonts w:cs="Arial"/>
                <w:sz w:val="20"/>
                <w:szCs w:val="20"/>
              </w:rPr>
              <w:t xml:space="preserve"> wurden vom Bundesamt überarbeitet. </w:t>
            </w:r>
            <w:r w:rsidR="00CD69DB">
              <w:rPr>
                <w:rFonts w:cs="Arial"/>
                <w:sz w:val="20"/>
                <w:szCs w:val="20"/>
              </w:rPr>
              <w:t>Ich</w:t>
            </w:r>
            <w:r w:rsidRPr="00904DEF">
              <w:rPr>
                <w:rFonts w:cs="Arial"/>
                <w:sz w:val="20"/>
                <w:szCs w:val="20"/>
              </w:rPr>
              <w:t xml:space="preserve"> bitte </w:t>
            </w:r>
            <w:r w:rsidR="00CD69DB">
              <w:rPr>
                <w:rFonts w:cs="Arial"/>
                <w:sz w:val="20"/>
                <w:szCs w:val="20"/>
              </w:rPr>
              <w:t xml:space="preserve">Sie </w:t>
            </w:r>
            <w:r w:rsidRPr="00904DEF">
              <w:rPr>
                <w:rFonts w:cs="Arial"/>
                <w:sz w:val="20"/>
                <w:szCs w:val="20"/>
              </w:rPr>
              <w:t xml:space="preserve">um </w:t>
            </w:r>
            <w:r w:rsidR="00CD69DB">
              <w:rPr>
                <w:rFonts w:cs="Arial"/>
                <w:sz w:val="20"/>
                <w:szCs w:val="20"/>
              </w:rPr>
              <w:t xml:space="preserve">die </w:t>
            </w:r>
            <w:r w:rsidRPr="00904DEF">
              <w:rPr>
                <w:rFonts w:cs="Arial"/>
                <w:sz w:val="20"/>
                <w:szCs w:val="20"/>
              </w:rPr>
              <w:t xml:space="preserve">Beachtung von Änderungen und neuen Merkmalen. </w:t>
            </w:r>
          </w:p>
          <w:p w14:paraId="57D3EC71" w14:textId="77777777" w:rsidR="00904DEF" w:rsidRPr="00904DEF" w:rsidRDefault="00904DEF" w:rsidP="00C9287C">
            <w:pPr>
              <w:tabs>
                <w:tab w:val="left" w:pos="0"/>
                <w:tab w:val="left" w:pos="708"/>
                <w:tab w:val="left" w:pos="3403"/>
                <w:tab w:val="left" w:pos="6804"/>
                <w:tab w:val="right" w:pos="9639"/>
              </w:tabs>
              <w:spacing w:line="264" w:lineRule="auto"/>
              <w:ind w:firstLine="708"/>
              <w:jc w:val="both"/>
              <w:rPr>
                <w:rFonts w:cs="Arial"/>
                <w:sz w:val="20"/>
                <w:szCs w:val="20"/>
              </w:rPr>
            </w:pPr>
          </w:p>
          <w:p w14:paraId="78227DFE" w14:textId="65C12EAF" w:rsidR="00904DEF" w:rsidRPr="00904DEF" w:rsidRDefault="00904DEF" w:rsidP="00C9287C">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Wie im Vorjahr wurden die Endstände der letzten Jahreserhebung mit Stand 31.12.202</w:t>
            </w:r>
            <w:r w:rsidR="00EB20ED">
              <w:rPr>
                <w:rFonts w:cs="Arial"/>
                <w:sz w:val="20"/>
                <w:szCs w:val="20"/>
              </w:rPr>
              <w:t>4</w:t>
            </w:r>
            <w:r w:rsidRPr="00904DEF">
              <w:rPr>
                <w:rFonts w:cs="Arial"/>
                <w:sz w:val="20"/>
                <w:szCs w:val="20"/>
              </w:rPr>
              <w:t xml:space="preserve"> als Anfangsbestand der aktuellen Erhebung als sog</w:t>
            </w:r>
            <w:r w:rsidR="00CD69DB">
              <w:rPr>
                <w:rFonts w:cs="Arial"/>
                <w:sz w:val="20"/>
                <w:szCs w:val="20"/>
              </w:rPr>
              <w:t>enannte</w:t>
            </w:r>
            <w:r w:rsidRPr="00904DEF">
              <w:rPr>
                <w:rFonts w:cs="Arial"/>
                <w:sz w:val="20"/>
                <w:szCs w:val="20"/>
              </w:rPr>
              <w:t xml:space="preserve"> Vorbelegung eingespielt. Ich bitte trotzdem um Prüfung und g</w:t>
            </w:r>
            <w:r w:rsidR="00CD69DB">
              <w:rPr>
                <w:rFonts w:cs="Arial"/>
                <w:sz w:val="20"/>
                <w:szCs w:val="20"/>
              </w:rPr>
              <w:t>egebenenfalls um</w:t>
            </w:r>
            <w:r w:rsidRPr="00904DEF">
              <w:rPr>
                <w:rFonts w:cs="Arial"/>
                <w:sz w:val="20"/>
                <w:szCs w:val="20"/>
              </w:rPr>
              <w:t xml:space="preserve"> Korrektur. </w:t>
            </w:r>
          </w:p>
          <w:p w14:paraId="5E487C65" w14:textId="77777777" w:rsidR="00904DEF" w:rsidRPr="00904DEF" w:rsidRDefault="00904DEF" w:rsidP="00C9287C">
            <w:pPr>
              <w:tabs>
                <w:tab w:val="left" w:pos="0"/>
                <w:tab w:val="left" w:pos="708"/>
                <w:tab w:val="left" w:pos="3403"/>
                <w:tab w:val="left" w:pos="6804"/>
                <w:tab w:val="right" w:pos="9639"/>
              </w:tabs>
              <w:spacing w:line="264" w:lineRule="auto"/>
              <w:jc w:val="both"/>
              <w:rPr>
                <w:rFonts w:cs="Arial"/>
                <w:sz w:val="20"/>
                <w:szCs w:val="20"/>
              </w:rPr>
            </w:pPr>
          </w:p>
          <w:p w14:paraId="1DD92A1A" w14:textId="39EB89F9" w:rsidR="00904DEF" w:rsidRPr="00904DEF" w:rsidRDefault="00904DEF" w:rsidP="00C9287C">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 xml:space="preserve">Zur Vermeidung von Rückfragen bitte </w:t>
            </w:r>
            <w:r w:rsidR="00CD69DB">
              <w:rPr>
                <w:rFonts w:cs="Arial"/>
                <w:sz w:val="20"/>
                <w:szCs w:val="20"/>
              </w:rPr>
              <w:t>ich</w:t>
            </w:r>
            <w:r w:rsidRPr="00904DEF">
              <w:rPr>
                <w:rFonts w:cs="Arial"/>
                <w:sz w:val="20"/>
                <w:szCs w:val="20"/>
              </w:rPr>
              <w:t xml:space="preserve"> Sie, im Feld "Bemerkungen" auf besondere Erei</w:t>
            </w:r>
            <w:r w:rsidR="0016346E">
              <w:rPr>
                <w:rFonts w:cs="Arial"/>
                <w:sz w:val="20"/>
                <w:szCs w:val="20"/>
              </w:rPr>
              <w:t>g</w:t>
            </w:r>
            <w:r w:rsidRPr="00904DEF">
              <w:rPr>
                <w:rFonts w:cs="Arial"/>
                <w:sz w:val="20"/>
                <w:szCs w:val="20"/>
              </w:rPr>
              <w:t xml:space="preserve">nisse und Umstände hinzuweisen, aus denen auffällige Veränderungen </w:t>
            </w:r>
            <w:r w:rsidR="0016346E">
              <w:rPr>
                <w:rFonts w:cs="Arial"/>
                <w:sz w:val="20"/>
                <w:szCs w:val="20"/>
              </w:rPr>
              <w:t>gegenüber</w:t>
            </w:r>
            <w:r w:rsidRPr="00904DEF">
              <w:rPr>
                <w:rFonts w:cs="Arial"/>
                <w:sz w:val="20"/>
                <w:szCs w:val="20"/>
              </w:rPr>
              <w:t xml:space="preserve"> dem Vorjahr oder außergewöhnliche Verhältnisse erklärt werden können</w:t>
            </w:r>
            <w:r w:rsidR="00CD69DB">
              <w:rPr>
                <w:rFonts w:cs="Arial"/>
                <w:sz w:val="20"/>
                <w:szCs w:val="20"/>
              </w:rPr>
              <w:t>. Das betrifft insbesondere Fälle von</w:t>
            </w:r>
            <w:r w:rsidRPr="00904DEF">
              <w:rPr>
                <w:rFonts w:cs="Arial"/>
                <w:sz w:val="20"/>
                <w:szCs w:val="20"/>
              </w:rPr>
              <w:t xml:space="preserve"> Ein- und Ausgliederungen.</w:t>
            </w:r>
          </w:p>
          <w:p w14:paraId="2F30E124" w14:textId="77777777" w:rsidR="00904DEF" w:rsidRPr="00904DEF" w:rsidRDefault="00904DEF" w:rsidP="00C9287C">
            <w:pPr>
              <w:tabs>
                <w:tab w:val="left" w:pos="0"/>
                <w:tab w:val="left" w:pos="708"/>
                <w:tab w:val="left" w:pos="3403"/>
                <w:tab w:val="left" w:pos="6804"/>
                <w:tab w:val="right" w:pos="9639"/>
              </w:tabs>
              <w:spacing w:line="264" w:lineRule="auto"/>
              <w:jc w:val="both"/>
              <w:rPr>
                <w:rFonts w:cs="Arial"/>
                <w:sz w:val="20"/>
                <w:szCs w:val="20"/>
              </w:rPr>
            </w:pPr>
          </w:p>
          <w:p w14:paraId="0139F6AD" w14:textId="4E16E2F8" w:rsidR="00904DEF" w:rsidRPr="00904DEF" w:rsidRDefault="00904DEF" w:rsidP="00C9287C">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 xml:space="preserve">Die Summe der Schulden beim nicht-öffentlichen Bereich muss den Fälligkeiten der Kassenkredite (Code P8399), der Wertpapierschulden (Code P8599) und der Kredite (Code </w:t>
            </w:r>
            <w:r w:rsidR="00411A7D">
              <w:rPr>
                <w:rFonts w:cs="Arial"/>
                <w:sz w:val="20"/>
                <w:szCs w:val="20"/>
              </w:rPr>
              <w:t>P</w:t>
            </w:r>
            <w:r w:rsidRPr="00904DEF">
              <w:rPr>
                <w:rFonts w:cs="Arial"/>
                <w:sz w:val="20"/>
                <w:szCs w:val="20"/>
              </w:rPr>
              <w:t>8799) entsprechen.</w:t>
            </w:r>
          </w:p>
          <w:p w14:paraId="27B90119" w14:textId="77777777" w:rsidR="00904DEF" w:rsidRPr="00904DEF" w:rsidRDefault="00904DEF" w:rsidP="00C9287C">
            <w:pPr>
              <w:tabs>
                <w:tab w:val="left" w:pos="0"/>
                <w:tab w:val="left" w:pos="708"/>
                <w:tab w:val="left" w:pos="3403"/>
                <w:tab w:val="left" w:pos="6804"/>
                <w:tab w:val="right" w:pos="9639"/>
              </w:tabs>
              <w:spacing w:line="264" w:lineRule="auto"/>
              <w:jc w:val="both"/>
              <w:rPr>
                <w:rFonts w:cs="Arial"/>
                <w:sz w:val="20"/>
                <w:szCs w:val="20"/>
              </w:rPr>
            </w:pPr>
          </w:p>
          <w:p w14:paraId="7F6BE309" w14:textId="77777777" w:rsidR="00904DEF" w:rsidRPr="00904DEF" w:rsidRDefault="00904DEF" w:rsidP="00C9287C">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Generell dürfen die Darunter-Positionen nur kleiner oder gleich der Insgesamt-Positionen sein.</w:t>
            </w:r>
          </w:p>
          <w:p w14:paraId="68F1DC7F" w14:textId="77777777" w:rsidR="00904DEF" w:rsidRPr="00904DEF" w:rsidRDefault="00904DEF" w:rsidP="00C9287C">
            <w:pPr>
              <w:tabs>
                <w:tab w:val="left" w:pos="0"/>
                <w:tab w:val="left" w:pos="708"/>
                <w:tab w:val="left" w:pos="3403"/>
                <w:tab w:val="left" w:pos="6804"/>
                <w:tab w:val="right" w:pos="9639"/>
              </w:tabs>
              <w:spacing w:line="264" w:lineRule="auto"/>
              <w:jc w:val="both"/>
              <w:rPr>
                <w:rFonts w:cs="Arial"/>
                <w:sz w:val="20"/>
                <w:szCs w:val="20"/>
              </w:rPr>
            </w:pPr>
          </w:p>
          <w:p w14:paraId="21A4DEE9" w14:textId="436CA2B6" w:rsidR="00904DEF" w:rsidRDefault="00904DEF" w:rsidP="00C9287C">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 xml:space="preserve">Die Kassenkredite, Wertpapierschulden und Kredite werden in der Schuldenstatistik nach Ursprungslaufzeiten erhoben. Die Fälligkeiten stellen die Restlaufzeiten der drei Schuldarten dar. Bitte beachten Sie dazu: </w:t>
            </w:r>
          </w:p>
          <w:p w14:paraId="39AAFF21" w14:textId="77777777" w:rsidR="00CD69DB" w:rsidRPr="00904DEF" w:rsidRDefault="00CD69DB" w:rsidP="00C9287C">
            <w:pPr>
              <w:tabs>
                <w:tab w:val="left" w:pos="0"/>
                <w:tab w:val="left" w:pos="708"/>
                <w:tab w:val="left" w:pos="3403"/>
                <w:tab w:val="left" w:pos="6804"/>
                <w:tab w:val="right" w:pos="9639"/>
              </w:tabs>
              <w:spacing w:line="264" w:lineRule="auto"/>
              <w:jc w:val="both"/>
              <w:rPr>
                <w:rFonts w:cs="Arial"/>
                <w:sz w:val="20"/>
                <w:szCs w:val="20"/>
              </w:rPr>
            </w:pPr>
          </w:p>
          <w:p w14:paraId="4D086444" w14:textId="0CE90142" w:rsidR="00904DEF" w:rsidRDefault="00904DEF" w:rsidP="00C9287C">
            <w:pPr>
              <w:pStyle w:val="Listenabsatz"/>
              <w:numPr>
                <w:ilvl w:val="0"/>
                <w:numId w:val="9"/>
              </w:numPr>
              <w:tabs>
                <w:tab w:val="left" w:pos="0"/>
                <w:tab w:val="left" w:pos="708"/>
                <w:tab w:val="left" w:pos="3403"/>
                <w:tab w:val="left" w:pos="6804"/>
                <w:tab w:val="right" w:pos="9639"/>
              </w:tabs>
              <w:spacing w:line="264" w:lineRule="auto"/>
              <w:jc w:val="both"/>
              <w:rPr>
                <w:rFonts w:cs="Arial"/>
                <w:sz w:val="20"/>
                <w:szCs w:val="20"/>
              </w:rPr>
            </w:pPr>
            <w:r w:rsidRPr="00CD69DB">
              <w:rPr>
                <w:rFonts w:cs="Arial"/>
                <w:sz w:val="20"/>
                <w:szCs w:val="20"/>
              </w:rPr>
              <w:t xml:space="preserve">Schulden mit Fälligkeit im Folgejahr: Schulden beim nicht-öffentlichen Bereich mit einer Ursprungslaufzeit bis einschließlich 1 Jahr dürfen die für das Folgejahr gemeldeten Fälligkeiten der Schulden beim nicht-öffentlichen Bereich nicht überschreiten. </w:t>
            </w:r>
          </w:p>
          <w:p w14:paraId="61E20755" w14:textId="340F1C67" w:rsidR="00461E2E" w:rsidRDefault="00461E2E" w:rsidP="00C9287C">
            <w:pPr>
              <w:pStyle w:val="Listenabsatz"/>
              <w:numPr>
                <w:ilvl w:val="0"/>
                <w:numId w:val="9"/>
              </w:num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Schulden mit Fälligkeit in mehr als 5 Jahren: Schulden beim nicht-öffentlichen Bereich mit einer Ursprungslaufzeit über 5 Jahre dürfen die Fälligkeiten der Schulden in mehr als 5 Jahren nicht überschreiten</w:t>
            </w:r>
            <w:r w:rsidR="00025B1E">
              <w:rPr>
                <w:rFonts w:cs="Arial"/>
                <w:sz w:val="20"/>
                <w:szCs w:val="20"/>
              </w:rPr>
              <w:t>.</w:t>
            </w:r>
          </w:p>
          <w:p w14:paraId="79BB905E" w14:textId="77777777" w:rsidR="008127CF" w:rsidRDefault="008127CF" w:rsidP="008127CF">
            <w:pPr>
              <w:pStyle w:val="Listenabsatz"/>
              <w:tabs>
                <w:tab w:val="left" w:pos="0"/>
                <w:tab w:val="left" w:pos="708"/>
                <w:tab w:val="left" w:pos="3403"/>
                <w:tab w:val="left" w:pos="6804"/>
                <w:tab w:val="right" w:pos="9639"/>
              </w:tabs>
              <w:spacing w:line="264" w:lineRule="auto"/>
              <w:jc w:val="both"/>
              <w:rPr>
                <w:rFonts w:cs="Arial"/>
                <w:sz w:val="20"/>
                <w:szCs w:val="20"/>
              </w:rPr>
            </w:pPr>
          </w:p>
          <w:p w14:paraId="29BF1BB1" w14:textId="3F9DF510" w:rsidR="008127CF" w:rsidRPr="005D28AE" w:rsidRDefault="008127CF" w:rsidP="008127CF">
            <w:pPr>
              <w:tabs>
                <w:tab w:val="left" w:pos="0"/>
                <w:tab w:val="left" w:pos="708"/>
                <w:tab w:val="left" w:pos="3403"/>
                <w:tab w:val="left" w:pos="6804"/>
                <w:tab w:val="right" w:pos="9639"/>
              </w:tabs>
              <w:spacing w:line="264" w:lineRule="auto"/>
              <w:jc w:val="both"/>
              <w:rPr>
                <w:rFonts w:cs="Arial"/>
                <w:b/>
                <w:bCs/>
                <w:sz w:val="20"/>
                <w:szCs w:val="20"/>
                <w:u w:val="single"/>
              </w:rPr>
            </w:pPr>
            <w:r w:rsidRPr="005D28AE">
              <w:rPr>
                <w:rFonts w:cs="Arial"/>
                <w:b/>
                <w:bCs/>
                <w:sz w:val="20"/>
                <w:szCs w:val="20"/>
                <w:u w:val="single"/>
              </w:rPr>
              <w:t>Neue Merkmale</w:t>
            </w:r>
            <w:r w:rsidR="00AC11F5" w:rsidRPr="005D28AE">
              <w:rPr>
                <w:rFonts w:cs="Arial"/>
                <w:b/>
                <w:bCs/>
                <w:sz w:val="20"/>
                <w:szCs w:val="20"/>
                <w:u w:val="single"/>
              </w:rPr>
              <w:t xml:space="preserve"> ab Berichtsjahr 2025</w:t>
            </w:r>
          </w:p>
          <w:p w14:paraId="10042957" w14:textId="77777777" w:rsidR="008127CF" w:rsidRPr="005D28AE" w:rsidRDefault="008127CF" w:rsidP="008127CF">
            <w:pPr>
              <w:tabs>
                <w:tab w:val="left" w:pos="0"/>
                <w:tab w:val="left" w:pos="708"/>
                <w:tab w:val="left" w:pos="3403"/>
                <w:tab w:val="left" w:pos="6804"/>
                <w:tab w:val="right" w:pos="9639"/>
              </w:tabs>
              <w:spacing w:line="264" w:lineRule="auto"/>
              <w:jc w:val="both"/>
              <w:rPr>
                <w:rFonts w:cs="Arial"/>
                <w:sz w:val="20"/>
                <w:szCs w:val="20"/>
              </w:rPr>
            </w:pPr>
            <w:r w:rsidRPr="005D28AE">
              <w:rPr>
                <w:rFonts w:cs="Arial"/>
                <w:sz w:val="20"/>
                <w:szCs w:val="20"/>
              </w:rPr>
              <w:t xml:space="preserve"> </w:t>
            </w:r>
          </w:p>
          <w:p w14:paraId="0AB2AAED" w14:textId="108ADD70" w:rsidR="008127CF" w:rsidRPr="005D28AE" w:rsidRDefault="008127CF" w:rsidP="008127CF">
            <w:pPr>
              <w:pStyle w:val="Listenabsatz"/>
              <w:numPr>
                <w:ilvl w:val="0"/>
                <w:numId w:val="11"/>
              </w:numPr>
              <w:tabs>
                <w:tab w:val="left" w:pos="0"/>
                <w:tab w:val="left" w:pos="708"/>
                <w:tab w:val="left" w:pos="3403"/>
                <w:tab w:val="left" w:pos="6804"/>
                <w:tab w:val="right" w:pos="9639"/>
              </w:tabs>
              <w:spacing w:line="264" w:lineRule="auto"/>
              <w:jc w:val="both"/>
              <w:rPr>
                <w:rFonts w:cs="Arial"/>
                <w:sz w:val="20"/>
                <w:szCs w:val="20"/>
              </w:rPr>
            </w:pPr>
            <w:r w:rsidRPr="005D28AE">
              <w:rPr>
                <w:rFonts w:cs="Arial"/>
                <w:sz w:val="20"/>
                <w:szCs w:val="20"/>
              </w:rPr>
              <w:t xml:space="preserve">Bei dem Merkmal „Verbindlichkeiten aus Lieferungen und Leistungen sowie erhaltene Anzahlungen“ ist </w:t>
            </w:r>
            <w:r w:rsidR="00296320" w:rsidRPr="005D28AE">
              <w:rPr>
                <w:rFonts w:cs="Arial"/>
                <w:sz w:val="20"/>
                <w:szCs w:val="20"/>
              </w:rPr>
              <w:t xml:space="preserve">ab dem Berichtsjahr 2025 </w:t>
            </w:r>
            <w:r w:rsidRPr="005D28AE">
              <w:rPr>
                <w:rFonts w:cs="Arial"/>
                <w:sz w:val="20"/>
                <w:szCs w:val="20"/>
              </w:rPr>
              <w:t xml:space="preserve">eine neue Darunter-Position „gegenüber dem Sektor Staat“ (P5040/P5049) aufgenommen worden. </w:t>
            </w:r>
          </w:p>
          <w:p w14:paraId="55A2AFA5" w14:textId="50F2C331" w:rsidR="00645A43" w:rsidRPr="005D28AE" w:rsidRDefault="00296320" w:rsidP="008127CF">
            <w:pPr>
              <w:pStyle w:val="Listenabsatz"/>
              <w:numPr>
                <w:ilvl w:val="0"/>
                <w:numId w:val="11"/>
              </w:numPr>
              <w:tabs>
                <w:tab w:val="left" w:pos="0"/>
                <w:tab w:val="left" w:pos="708"/>
                <w:tab w:val="left" w:pos="3403"/>
                <w:tab w:val="left" w:pos="6804"/>
                <w:tab w:val="right" w:pos="9639"/>
              </w:tabs>
              <w:spacing w:line="264" w:lineRule="auto"/>
              <w:jc w:val="both"/>
              <w:rPr>
                <w:rFonts w:cs="Arial"/>
                <w:b/>
                <w:bCs/>
                <w:sz w:val="20"/>
                <w:szCs w:val="20"/>
                <w:u w:val="single"/>
              </w:rPr>
            </w:pPr>
            <w:r w:rsidRPr="005D28AE">
              <w:rPr>
                <w:rFonts w:cs="Arial"/>
                <w:sz w:val="20"/>
                <w:szCs w:val="20"/>
              </w:rPr>
              <w:t>B</w:t>
            </w:r>
            <w:r w:rsidR="008127CF" w:rsidRPr="005D28AE">
              <w:rPr>
                <w:rFonts w:cs="Arial"/>
                <w:sz w:val="20"/>
                <w:szCs w:val="20"/>
              </w:rPr>
              <w:t xml:space="preserve">ei dem Merkmalsblock „Bürgschaften“ </w:t>
            </w:r>
            <w:r w:rsidRPr="005D28AE">
              <w:rPr>
                <w:rFonts w:cs="Arial"/>
                <w:sz w:val="20"/>
                <w:szCs w:val="20"/>
              </w:rPr>
              <w:t xml:space="preserve">sind mit der Erhebung der Schulden 2025 </w:t>
            </w:r>
            <w:r w:rsidR="008127CF" w:rsidRPr="005D28AE">
              <w:rPr>
                <w:rFonts w:cs="Arial"/>
                <w:sz w:val="20"/>
                <w:szCs w:val="20"/>
              </w:rPr>
              <w:t>detailliert die „Zugänge“</w:t>
            </w:r>
            <w:r w:rsidRPr="005D28AE">
              <w:rPr>
                <w:rFonts w:cs="Arial"/>
                <w:sz w:val="20"/>
                <w:szCs w:val="20"/>
              </w:rPr>
              <w:t xml:space="preserve"> </w:t>
            </w:r>
            <w:r w:rsidR="008127CF" w:rsidRPr="005D28AE">
              <w:rPr>
                <w:rFonts w:cs="Arial"/>
                <w:sz w:val="20"/>
                <w:szCs w:val="20"/>
              </w:rPr>
              <w:t>(z. B. P7991) der im Berichtsjahr neu vergebenen Bürgschaften zu melden.</w:t>
            </w:r>
          </w:p>
          <w:p w14:paraId="0C37166E" w14:textId="3CD04C99" w:rsidR="00296320" w:rsidRPr="005D28AE" w:rsidRDefault="00AC11F5" w:rsidP="008127CF">
            <w:pPr>
              <w:pStyle w:val="Listenabsatz"/>
              <w:numPr>
                <w:ilvl w:val="0"/>
                <w:numId w:val="11"/>
              </w:numPr>
              <w:tabs>
                <w:tab w:val="left" w:pos="0"/>
                <w:tab w:val="left" w:pos="708"/>
                <w:tab w:val="left" w:pos="3403"/>
                <w:tab w:val="left" w:pos="6804"/>
                <w:tab w:val="right" w:pos="9639"/>
              </w:tabs>
              <w:spacing w:line="264" w:lineRule="auto"/>
              <w:jc w:val="both"/>
              <w:rPr>
                <w:rFonts w:cs="Arial"/>
                <w:sz w:val="20"/>
                <w:szCs w:val="20"/>
              </w:rPr>
            </w:pPr>
            <w:r w:rsidRPr="005D28AE">
              <w:rPr>
                <w:rFonts w:cs="Arial"/>
                <w:sz w:val="20"/>
                <w:szCs w:val="20"/>
              </w:rPr>
              <w:t>Bei den „Schuldübernahmen“ werden ab dem Berichtsjahr 2025 auch die „Schuldübernahmen von garantierten Schulden“ (P4909 bis P4989) als Darunter-Positionen erhoben.</w:t>
            </w:r>
          </w:p>
          <w:p w14:paraId="1E176EAA" w14:textId="77777777" w:rsidR="00AC11F5" w:rsidRPr="00AC11F5" w:rsidRDefault="00AC11F5" w:rsidP="00AC11F5">
            <w:pPr>
              <w:pStyle w:val="Listenabsatz"/>
              <w:tabs>
                <w:tab w:val="left" w:pos="0"/>
                <w:tab w:val="left" w:pos="708"/>
                <w:tab w:val="left" w:pos="3403"/>
                <w:tab w:val="left" w:pos="6804"/>
                <w:tab w:val="right" w:pos="9639"/>
              </w:tabs>
              <w:spacing w:line="264" w:lineRule="auto"/>
              <w:jc w:val="both"/>
              <w:rPr>
                <w:rFonts w:cs="Arial"/>
                <w:sz w:val="20"/>
                <w:szCs w:val="20"/>
              </w:rPr>
            </w:pPr>
          </w:p>
          <w:p w14:paraId="419DBD90" w14:textId="398F65CB" w:rsidR="00D52478" w:rsidRPr="00D52478" w:rsidRDefault="00D52478" w:rsidP="00C9287C">
            <w:pPr>
              <w:spacing w:after="120" w:line="264" w:lineRule="auto"/>
              <w:jc w:val="both"/>
              <w:rPr>
                <w:rFonts w:cs="Arial"/>
                <w:b/>
                <w:sz w:val="20"/>
                <w:szCs w:val="20"/>
                <w:u w:val="single"/>
              </w:rPr>
            </w:pPr>
            <w:r w:rsidRPr="00D52478">
              <w:rPr>
                <w:rFonts w:cs="Arial"/>
                <w:b/>
                <w:sz w:val="20"/>
                <w:szCs w:val="20"/>
                <w:u w:val="single"/>
              </w:rPr>
              <w:t>Erhebungsmerkmal Restlaufzeit</w:t>
            </w:r>
          </w:p>
          <w:p w14:paraId="5B7E19FF" w14:textId="4BBF34DF" w:rsidR="00D52478" w:rsidRDefault="00D52478" w:rsidP="00C9287C">
            <w:pPr>
              <w:tabs>
                <w:tab w:val="left" w:pos="0"/>
                <w:tab w:val="left" w:pos="708"/>
                <w:tab w:val="left" w:pos="3403"/>
                <w:tab w:val="left" w:pos="6804"/>
                <w:tab w:val="right" w:pos="9639"/>
              </w:tabs>
              <w:spacing w:line="264" w:lineRule="auto"/>
              <w:jc w:val="both"/>
              <w:rPr>
                <w:rFonts w:cs="Arial"/>
                <w:sz w:val="20"/>
                <w:szCs w:val="20"/>
              </w:rPr>
            </w:pPr>
            <w:r w:rsidRPr="00D52478">
              <w:rPr>
                <w:rFonts w:cs="Arial"/>
                <w:sz w:val="20"/>
                <w:szCs w:val="20"/>
              </w:rPr>
              <w:t>Mit Erhebung der Schulden 2023 wurde ein neues signifikantes Merkmal eingeführt. Im Bereich der nicht öffentlichen Schulden muss die durchschnittliche Restlaufzeit</w:t>
            </w:r>
            <w:r w:rsidR="003437B1">
              <w:rPr>
                <w:rFonts w:cs="Arial"/>
                <w:sz w:val="20"/>
                <w:szCs w:val="20"/>
              </w:rPr>
              <w:t xml:space="preserve"> </w:t>
            </w:r>
            <w:r w:rsidR="003649FD">
              <w:rPr>
                <w:rFonts w:cs="Arial"/>
                <w:sz w:val="20"/>
                <w:szCs w:val="20"/>
              </w:rPr>
              <w:t>(in Tagen)</w:t>
            </w:r>
            <w:r w:rsidRPr="00D52478">
              <w:rPr>
                <w:rFonts w:cs="Arial"/>
                <w:sz w:val="20"/>
                <w:szCs w:val="20"/>
              </w:rPr>
              <w:t xml:space="preserve"> aller Kredite, Kassenkredite, </w:t>
            </w:r>
            <w:r w:rsidRPr="00D52478">
              <w:rPr>
                <w:rFonts w:cs="Arial"/>
                <w:sz w:val="20"/>
                <w:szCs w:val="20"/>
              </w:rPr>
              <w:lastRenderedPageBreak/>
              <w:t xml:space="preserve">Schuldscheindarlehen und Wertpapieremissionen angegeben werden. Die Restlaufzeit entspricht dabei der Differenz in Tagen zwischen dem Datum der </w:t>
            </w:r>
            <w:r w:rsidR="001F38F6">
              <w:rPr>
                <w:rFonts w:cs="Arial"/>
                <w:sz w:val="20"/>
                <w:szCs w:val="20"/>
              </w:rPr>
              <w:t>vertraglich festgelegten Laufzeit</w:t>
            </w:r>
            <w:r w:rsidR="00A83248">
              <w:rPr>
                <w:rFonts w:cs="Arial"/>
                <w:sz w:val="20"/>
                <w:szCs w:val="20"/>
              </w:rPr>
              <w:t xml:space="preserve"> </w:t>
            </w:r>
            <w:r w:rsidRPr="00D52478">
              <w:rPr>
                <w:rFonts w:cs="Arial"/>
                <w:sz w:val="20"/>
                <w:szCs w:val="20"/>
              </w:rPr>
              <w:t xml:space="preserve">und dem </w:t>
            </w:r>
            <w:r w:rsidR="001F38F6">
              <w:rPr>
                <w:rFonts w:cs="Arial"/>
                <w:sz w:val="20"/>
                <w:szCs w:val="20"/>
              </w:rPr>
              <w:t>Erhebungsstichtag</w:t>
            </w:r>
            <w:r w:rsidR="00A83248">
              <w:rPr>
                <w:rFonts w:cs="Arial"/>
                <w:sz w:val="20"/>
                <w:szCs w:val="20"/>
              </w:rPr>
              <w:t xml:space="preserve"> </w:t>
            </w:r>
            <w:r w:rsidRPr="00D52478">
              <w:rPr>
                <w:rFonts w:cs="Arial"/>
                <w:sz w:val="20"/>
                <w:szCs w:val="20"/>
              </w:rPr>
              <w:t xml:space="preserve">des Berichtsjahres. Schulden die täglich fällig sein können, sind mit 0 Tagen anzugeben. </w:t>
            </w:r>
          </w:p>
          <w:p w14:paraId="69F65F7A" w14:textId="77777777" w:rsidR="006B48BD" w:rsidRPr="0098675B" w:rsidRDefault="006B48BD" w:rsidP="00C9287C">
            <w:pPr>
              <w:tabs>
                <w:tab w:val="left" w:pos="0"/>
                <w:tab w:val="left" w:pos="708"/>
                <w:tab w:val="left" w:pos="3403"/>
                <w:tab w:val="left" w:pos="6804"/>
                <w:tab w:val="right" w:pos="9639"/>
              </w:tabs>
              <w:spacing w:line="264" w:lineRule="auto"/>
              <w:jc w:val="both"/>
              <w:rPr>
                <w:rFonts w:cs="Arial"/>
                <w:sz w:val="14"/>
                <w:szCs w:val="14"/>
              </w:rPr>
            </w:pPr>
          </w:p>
          <w:p w14:paraId="5ED026CA" w14:textId="1E90EC5A" w:rsidR="00CC1AF6" w:rsidRDefault="00D52478" w:rsidP="00C9287C">
            <w:pPr>
              <w:tabs>
                <w:tab w:val="left" w:pos="0"/>
                <w:tab w:val="left" w:pos="708"/>
                <w:tab w:val="left" w:pos="3403"/>
                <w:tab w:val="left" w:pos="6804"/>
                <w:tab w:val="right" w:pos="9639"/>
              </w:tabs>
              <w:spacing w:line="264" w:lineRule="auto"/>
              <w:jc w:val="both"/>
              <w:rPr>
                <w:rFonts w:cs="Arial"/>
                <w:sz w:val="14"/>
                <w:szCs w:val="14"/>
              </w:rPr>
            </w:pPr>
            <w:r w:rsidRPr="00D52478">
              <w:rPr>
                <w:rFonts w:cs="Arial"/>
                <w:sz w:val="20"/>
                <w:szCs w:val="20"/>
              </w:rPr>
              <w:t>Tiefer</w:t>
            </w:r>
            <w:r w:rsidR="00794B3B">
              <w:rPr>
                <w:rFonts w:cs="Arial"/>
                <w:sz w:val="20"/>
                <w:szCs w:val="20"/>
              </w:rPr>
              <w:t xml:space="preserve">gehende </w:t>
            </w:r>
            <w:r w:rsidRPr="00D52478">
              <w:rPr>
                <w:rFonts w:cs="Arial"/>
                <w:sz w:val="20"/>
                <w:szCs w:val="20"/>
              </w:rPr>
              <w:t>Informationen sind unter anderem im IDEV Formular als auch in einem separaten Informationsschreiben auf unserer Internetseite</w:t>
            </w:r>
            <w:r w:rsidR="00C830DA">
              <w:rPr>
                <w:rFonts w:cs="Arial"/>
                <w:sz w:val="20"/>
                <w:szCs w:val="20"/>
              </w:rPr>
              <w:t xml:space="preserve"> unter</w:t>
            </w:r>
            <w:r w:rsidR="00813E52">
              <w:rPr>
                <w:rFonts w:cs="Arial"/>
                <w:sz w:val="20"/>
                <w:szCs w:val="20"/>
              </w:rPr>
              <w:t xml:space="preserve"> </w:t>
            </w:r>
            <w:hyperlink r:id="rId17" w:history="1">
              <w:r w:rsidR="00813E52">
                <w:rPr>
                  <w:rStyle w:val="Hyperlink"/>
                  <w:rFonts w:cs="Arial"/>
                  <w:sz w:val="20"/>
                  <w:szCs w:val="20"/>
                </w:rPr>
                <w:t>www.statistik.niedersachsen.de</w:t>
              </w:r>
            </w:hyperlink>
            <w:r w:rsidRPr="00D52478">
              <w:rPr>
                <w:rFonts w:cs="Arial"/>
                <w:sz w:val="20"/>
                <w:szCs w:val="20"/>
              </w:rPr>
              <w:t xml:space="preserve"> </w:t>
            </w:r>
            <w:r w:rsidR="00744BC8" w:rsidRPr="001F553E">
              <w:rPr>
                <w:rFonts w:cs="Arial"/>
                <w:sz w:val="20"/>
                <w:szCs w:val="20"/>
              </w:rPr>
              <w:sym w:font="Wingdings" w:char="F0E0"/>
            </w:r>
            <w:r w:rsidR="00744BC8" w:rsidRPr="001F553E">
              <w:rPr>
                <w:rFonts w:cs="Arial"/>
                <w:sz w:val="20"/>
                <w:szCs w:val="20"/>
              </w:rPr>
              <w:t xml:space="preserve"> </w:t>
            </w:r>
            <w:r w:rsidR="00744BC8">
              <w:rPr>
                <w:rFonts w:cs="Arial"/>
                <w:sz w:val="20"/>
                <w:szCs w:val="20"/>
              </w:rPr>
              <w:t xml:space="preserve">Themen </w:t>
            </w:r>
            <w:r w:rsidR="00744BC8" w:rsidRPr="001F553E">
              <w:rPr>
                <w:rFonts w:cs="Arial"/>
                <w:sz w:val="20"/>
                <w:szCs w:val="20"/>
              </w:rPr>
              <w:sym w:font="Wingdings" w:char="F0E0"/>
            </w:r>
            <w:r w:rsidR="00744BC8" w:rsidRPr="001F553E">
              <w:rPr>
                <w:rFonts w:cs="Arial"/>
                <w:sz w:val="20"/>
                <w:szCs w:val="20"/>
              </w:rPr>
              <w:t xml:space="preserve"> </w:t>
            </w:r>
            <w:r w:rsidR="00744BC8">
              <w:rPr>
                <w:rFonts w:cs="Arial"/>
                <w:sz w:val="20"/>
                <w:szCs w:val="20"/>
              </w:rPr>
              <w:t xml:space="preserve">Finanzen, Steuern, Personal </w:t>
            </w:r>
            <w:r w:rsidR="00744BC8" w:rsidRPr="001F553E">
              <w:rPr>
                <w:rFonts w:cs="Arial"/>
                <w:sz w:val="20"/>
                <w:szCs w:val="20"/>
              </w:rPr>
              <w:sym w:font="Wingdings" w:char="F0E0"/>
            </w:r>
            <w:r w:rsidR="00744BC8" w:rsidRPr="001F553E">
              <w:rPr>
                <w:rFonts w:cs="Arial"/>
                <w:sz w:val="20"/>
                <w:szCs w:val="20"/>
              </w:rPr>
              <w:t xml:space="preserve"> </w:t>
            </w:r>
            <w:r w:rsidR="00744BC8">
              <w:rPr>
                <w:rFonts w:cs="Arial"/>
                <w:sz w:val="20"/>
                <w:szCs w:val="20"/>
              </w:rPr>
              <w:t>Finanzen in Niedersachsen</w:t>
            </w:r>
            <w:r w:rsidR="00744BC8" w:rsidRPr="001F553E">
              <w:rPr>
                <w:rFonts w:cs="Arial"/>
                <w:sz w:val="20"/>
                <w:szCs w:val="20"/>
              </w:rPr>
              <w:t xml:space="preserve"> </w:t>
            </w:r>
            <w:r w:rsidR="00744BC8" w:rsidRPr="001F553E">
              <w:rPr>
                <w:rFonts w:cs="Arial"/>
                <w:sz w:val="20"/>
                <w:szCs w:val="20"/>
              </w:rPr>
              <w:sym w:font="Wingdings" w:char="F0E0"/>
            </w:r>
            <w:r w:rsidR="00744BC8" w:rsidRPr="001F553E">
              <w:rPr>
                <w:rFonts w:cs="Arial"/>
                <w:sz w:val="20"/>
                <w:szCs w:val="20"/>
              </w:rPr>
              <w:t xml:space="preserve"> </w:t>
            </w:r>
            <w:r w:rsidR="00744BC8">
              <w:rPr>
                <w:rFonts w:cs="Arial"/>
                <w:sz w:val="20"/>
                <w:szCs w:val="20"/>
              </w:rPr>
              <w:t>Schulden- und Finanzvermögensstatistik in Niedersachsen</w:t>
            </w:r>
            <w:r w:rsidR="00744BC8" w:rsidRPr="001F553E">
              <w:rPr>
                <w:rFonts w:cs="Arial"/>
                <w:sz w:val="20"/>
                <w:szCs w:val="20"/>
              </w:rPr>
              <w:t xml:space="preserve"> </w:t>
            </w:r>
            <w:r w:rsidR="00813E52" w:rsidRPr="00813E52">
              <w:rPr>
                <w:rFonts w:cs="Arial"/>
                <w:sz w:val="20"/>
                <w:szCs w:val="20"/>
              </w:rPr>
              <w:sym w:font="Wingdings" w:char="F0E0"/>
            </w:r>
            <w:r w:rsidR="006224C2">
              <w:rPr>
                <w:rFonts w:cs="Arial"/>
                <w:sz w:val="20"/>
                <w:szCs w:val="20"/>
              </w:rPr>
              <w:t>Informationen für Auskunftspflichtige</w:t>
            </w:r>
            <w:r w:rsidRPr="00D52478">
              <w:rPr>
                <w:rFonts w:cs="Arial"/>
                <w:sz w:val="20"/>
                <w:szCs w:val="20"/>
              </w:rPr>
              <w:t>, zu finden. Darüber hinaus kann zum Ausfüllen eine Exc</w:t>
            </w:r>
            <w:r w:rsidR="00C830DA">
              <w:rPr>
                <w:rFonts w:cs="Arial"/>
                <w:sz w:val="20"/>
                <w:szCs w:val="20"/>
              </w:rPr>
              <w:t>el</w:t>
            </w:r>
            <w:r w:rsidR="00B77D2E">
              <w:rPr>
                <w:rFonts w:cs="Arial"/>
                <w:sz w:val="20"/>
                <w:szCs w:val="20"/>
              </w:rPr>
              <w:t>-</w:t>
            </w:r>
            <w:r w:rsidRPr="00D52478">
              <w:rPr>
                <w:rFonts w:cs="Arial"/>
                <w:sz w:val="20"/>
                <w:szCs w:val="20"/>
              </w:rPr>
              <w:t xml:space="preserve">Ausfüllhilfe verwendet werden, welche die </w:t>
            </w:r>
            <w:r w:rsidR="00C830DA">
              <w:rPr>
                <w:rFonts w:cs="Arial"/>
                <w:sz w:val="20"/>
                <w:szCs w:val="20"/>
              </w:rPr>
              <w:t>erforderlichen</w:t>
            </w:r>
            <w:r w:rsidRPr="00D52478">
              <w:rPr>
                <w:rFonts w:cs="Arial"/>
                <w:sz w:val="20"/>
                <w:szCs w:val="20"/>
              </w:rPr>
              <w:t xml:space="preserve"> Berechnungen bereits integriert hat. </w:t>
            </w:r>
          </w:p>
          <w:p w14:paraId="67D8B242" w14:textId="77777777" w:rsidR="00972ACC" w:rsidRPr="00972ACC" w:rsidRDefault="00972ACC" w:rsidP="00C9287C">
            <w:pPr>
              <w:tabs>
                <w:tab w:val="left" w:pos="0"/>
                <w:tab w:val="left" w:pos="708"/>
                <w:tab w:val="left" w:pos="3403"/>
                <w:tab w:val="left" w:pos="6804"/>
                <w:tab w:val="right" w:pos="9639"/>
              </w:tabs>
              <w:spacing w:line="264" w:lineRule="auto"/>
              <w:jc w:val="both"/>
              <w:rPr>
                <w:rFonts w:cs="Arial"/>
                <w:sz w:val="20"/>
                <w:szCs w:val="20"/>
              </w:rPr>
            </w:pPr>
          </w:p>
          <w:p w14:paraId="788DF75A" w14:textId="77777777" w:rsidR="006B48BD" w:rsidRDefault="00904DEF" w:rsidP="00C9287C">
            <w:pPr>
              <w:spacing w:after="120" w:line="264" w:lineRule="auto"/>
              <w:jc w:val="both"/>
              <w:rPr>
                <w:rFonts w:cs="Arial"/>
                <w:b/>
                <w:sz w:val="20"/>
                <w:szCs w:val="20"/>
                <w:u w:val="single"/>
              </w:rPr>
            </w:pPr>
            <w:r>
              <w:rPr>
                <w:rFonts w:cs="Arial"/>
                <w:b/>
                <w:sz w:val="20"/>
                <w:szCs w:val="20"/>
                <w:u w:val="single"/>
              </w:rPr>
              <w:t>Erfassung weitergeleiteter</w:t>
            </w:r>
            <w:r w:rsidR="00D52478">
              <w:rPr>
                <w:rFonts w:cs="Arial"/>
                <w:b/>
                <w:sz w:val="20"/>
                <w:szCs w:val="20"/>
                <w:u w:val="single"/>
              </w:rPr>
              <w:t xml:space="preserve"> Darlehen</w:t>
            </w:r>
          </w:p>
          <w:p w14:paraId="10A28926" w14:textId="2509805B" w:rsidR="00904DEF" w:rsidRPr="006B48BD" w:rsidRDefault="00904DEF" w:rsidP="00C9287C">
            <w:pPr>
              <w:spacing w:after="120" w:line="264" w:lineRule="auto"/>
              <w:jc w:val="both"/>
              <w:rPr>
                <w:rFonts w:cs="Arial"/>
                <w:b/>
                <w:sz w:val="20"/>
                <w:szCs w:val="20"/>
                <w:u w:val="single"/>
              </w:rPr>
            </w:pPr>
            <w:r w:rsidRPr="00904DEF">
              <w:rPr>
                <w:rFonts w:cs="Arial"/>
                <w:sz w:val="20"/>
                <w:szCs w:val="20"/>
              </w:rPr>
              <w:t xml:space="preserve">Das Konzept der Schuldenstatistik sieht vor, Kredite, die im Namen einer Kommune aufgenommen wurden und an eine verbundene Einrichtung weitergleitet wurden, bei der Kommune nachzuweisen. Diese Vorgehensweise ist nötig, um den sog. Maastricht Schuldenstand korrekt berechnen zu können. </w:t>
            </w:r>
          </w:p>
          <w:p w14:paraId="0DEC6DBE" w14:textId="39C402BE" w:rsidR="0098675B" w:rsidRDefault="00904DEF" w:rsidP="00C9287C">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 xml:space="preserve">Wurde ein Darlehen direkt vom Kreditinstitut an </w:t>
            </w:r>
            <w:r w:rsidR="007D1F97">
              <w:rPr>
                <w:rFonts w:cs="Arial"/>
                <w:sz w:val="20"/>
                <w:szCs w:val="20"/>
              </w:rPr>
              <w:t xml:space="preserve">die </w:t>
            </w:r>
            <w:r w:rsidRPr="00904DEF">
              <w:rPr>
                <w:rFonts w:cs="Arial"/>
                <w:sz w:val="20"/>
                <w:szCs w:val="20"/>
              </w:rPr>
              <w:t xml:space="preserve">Kommune ausgezahlt und an eine verbundene Einrichtung weitergeleitet, bitte ich um Berücksichtigung dieser Kredite im Block Kredite gegenüber dem nicht-öffentlichen Bereich (i.d.R. Kreditinstitute) und als Ausleihung für die Statistik des öffentlichen Finanzvermögens. </w:t>
            </w:r>
          </w:p>
          <w:p w14:paraId="46743046" w14:textId="1E92A0D9" w:rsidR="00904DEF" w:rsidRDefault="00904DEF" w:rsidP="00C9287C">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 xml:space="preserve">Die verbundene Einrichtung meldet den Kredit dann als Verschuldung gegenüber dem öffentlichen Bereich (Gemeinde/Gemeindeverbände). </w:t>
            </w:r>
          </w:p>
          <w:p w14:paraId="7A316F4F" w14:textId="77777777" w:rsidR="00183ADB" w:rsidRPr="00904DEF" w:rsidRDefault="00183ADB" w:rsidP="00C9287C">
            <w:pPr>
              <w:tabs>
                <w:tab w:val="left" w:pos="0"/>
                <w:tab w:val="left" w:pos="708"/>
                <w:tab w:val="left" w:pos="3403"/>
                <w:tab w:val="left" w:pos="6804"/>
                <w:tab w:val="right" w:pos="9639"/>
              </w:tabs>
              <w:spacing w:line="264" w:lineRule="auto"/>
              <w:jc w:val="both"/>
              <w:rPr>
                <w:rFonts w:cs="Arial"/>
                <w:sz w:val="20"/>
                <w:szCs w:val="20"/>
              </w:rPr>
            </w:pPr>
          </w:p>
          <w:p w14:paraId="726CD37B" w14:textId="77777777" w:rsidR="00904DEF" w:rsidRPr="00904DEF" w:rsidRDefault="00904DEF" w:rsidP="00C9287C">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 xml:space="preserve">Wurde die Kreditsumme hingegen direkt an die verbundene Einrichtung ausgezahlt und damit in der Kommune nicht bilanziell erfasst, braucht dieser Betrag von der Kommune in beiden Statistiken </w:t>
            </w:r>
            <w:r w:rsidRPr="005625BC">
              <w:rPr>
                <w:rFonts w:cs="Arial"/>
                <w:sz w:val="20"/>
                <w:szCs w:val="20"/>
              </w:rPr>
              <w:t>nicht</w:t>
            </w:r>
            <w:r w:rsidRPr="00904DEF">
              <w:rPr>
                <w:rFonts w:cs="Arial"/>
                <w:sz w:val="20"/>
                <w:szCs w:val="20"/>
              </w:rPr>
              <w:t xml:space="preserve"> berücksichtigt werden. Stattdessen wurde in den Online-Formularen der für die sonstigen Fonds, Einrichtungen und Unternehmen (bei 100%-Beteiligungen mit einem einzelnen Eigner auf kommunaler Ebene) neue Merkmale für einen besseren Nachweis der weitergeleiteten Darlehen aufgenommen. </w:t>
            </w:r>
          </w:p>
          <w:p w14:paraId="7416FF00" w14:textId="5D393E02" w:rsidR="0016346E" w:rsidRDefault="0016346E" w:rsidP="00C9287C">
            <w:pPr>
              <w:tabs>
                <w:tab w:val="left" w:pos="0"/>
                <w:tab w:val="left" w:pos="708"/>
                <w:tab w:val="left" w:pos="3403"/>
                <w:tab w:val="left" w:pos="6804"/>
                <w:tab w:val="right" w:pos="9639"/>
              </w:tabs>
              <w:spacing w:line="264" w:lineRule="auto"/>
              <w:jc w:val="both"/>
              <w:rPr>
                <w:rFonts w:cs="Arial"/>
                <w:b/>
                <w:sz w:val="20"/>
                <w:szCs w:val="20"/>
                <w:u w:val="single"/>
              </w:rPr>
            </w:pPr>
          </w:p>
          <w:p w14:paraId="60CF761E" w14:textId="74FD359B" w:rsidR="005625BC" w:rsidRPr="007110B7" w:rsidRDefault="005625BC" w:rsidP="00C9287C">
            <w:pPr>
              <w:spacing w:after="120" w:line="264" w:lineRule="auto"/>
              <w:jc w:val="both"/>
              <w:rPr>
                <w:rFonts w:cs="Arial"/>
                <w:b/>
                <w:sz w:val="20"/>
                <w:szCs w:val="20"/>
                <w:u w:val="single"/>
              </w:rPr>
            </w:pPr>
            <w:r>
              <w:rPr>
                <w:rFonts w:cs="Arial"/>
                <w:b/>
                <w:sz w:val="20"/>
                <w:szCs w:val="20"/>
                <w:u w:val="single"/>
              </w:rPr>
              <w:t>Schuldumwandlungen bzw. Umschuldungen</w:t>
            </w:r>
          </w:p>
          <w:p w14:paraId="0E7DA4E3" w14:textId="37B9F9D4" w:rsidR="005625BC" w:rsidRPr="005625BC" w:rsidRDefault="005625BC" w:rsidP="00C9287C">
            <w:pPr>
              <w:spacing w:line="264" w:lineRule="auto"/>
              <w:jc w:val="both"/>
              <w:rPr>
                <w:rFonts w:cs="Arial"/>
                <w:sz w:val="20"/>
                <w:szCs w:val="20"/>
              </w:rPr>
            </w:pPr>
            <w:r w:rsidRPr="005625BC">
              <w:rPr>
                <w:rFonts w:cs="Arial"/>
                <w:sz w:val="20"/>
                <w:szCs w:val="20"/>
              </w:rPr>
              <w:t>Hinweis zu den sonstigen Zu- und Abgängen: Bei Schuldumwandlungen bzw. Umschuldungen wird die Ablösung des bisherigen Darlehens als Tilgung und die Aufnahme des</w:t>
            </w:r>
            <w:r w:rsidR="007B031C">
              <w:rPr>
                <w:rFonts w:cs="Arial"/>
                <w:sz w:val="20"/>
                <w:szCs w:val="20"/>
              </w:rPr>
              <w:t xml:space="preserve"> </w:t>
            </w:r>
            <w:r w:rsidRPr="005625BC">
              <w:rPr>
                <w:rFonts w:cs="Arial"/>
                <w:sz w:val="20"/>
                <w:szCs w:val="20"/>
              </w:rPr>
              <w:t>Umschuldungs-/Ablösungsdarlehens als Neuaufnahme (einschließlich entsprechender Angaben zu den Laufzeiten) erfasst.</w:t>
            </w:r>
          </w:p>
          <w:p w14:paraId="23D85C71" w14:textId="77777777" w:rsidR="00645A43" w:rsidRPr="0098675B" w:rsidRDefault="00645A43" w:rsidP="00C9287C">
            <w:pPr>
              <w:tabs>
                <w:tab w:val="left" w:pos="0"/>
                <w:tab w:val="left" w:pos="708"/>
                <w:tab w:val="left" w:pos="3403"/>
                <w:tab w:val="left" w:pos="6804"/>
                <w:tab w:val="right" w:pos="9639"/>
              </w:tabs>
              <w:spacing w:line="264" w:lineRule="auto"/>
              <w:jc w:val="both"/>
              <w:rPr>
                <w:rFonts w:cs="Arial"/>
                <w:b/>
                <w:sz w:val="20"/>
                <w:szCs w:val="20"/>
                <w:u w:val="single"/>
              </w:rPr>
            </w:pPr>
          </w:p>
          <w:p w14:paraId="676F0B1B" w14:textId="6AA14E2D" w:rsidR="00583646" w:rsidRPr="007110B7" w:rsidRDefault="007110B7" w:rsidP="00C9287C">
            <w:pPr>
              <w:spacing w:after="120" w:line="264" w:lineRule="auto"/>
              <w:jc w:val="both"/>
              <w:rPr>
                <w:rFonts w:cs="Arial"/>
                <w:b/>
                <w:sz w:val="20"/>
                <w:szCs w:val="20"/>
                <w:u w:val="single"/>
              </w:rPr>
            </w:pPr>
            <w:r>
              <w:rPr>
                <w:rFonts w:cs="Arial"/>
                <w:b/>
                <w:sz w:val="20"/>
                <w:szCs w:val="20"/>
                <w:u w:val="single"/>
              </w:rPr>
              <w:t>Merkmalsb</w:t>
            </w:r>
            <w:r w:rsidR="00583646" w:rsidRPr="007110B7">
              <w:rPr>
                <w:rFonts w:cs="Arial"/>
                <w:b/>
                <w:sz w:val="20"/>
                <w:szCs w:val="20"/>
                <w:u w:val="single"/>
              </w:rPr>
              <w:t>lock Cash-Pooling</w:t>
            </w:r>
          </w:p>
          <w:p w14:paraId="57F3FF33" w14:textId="128053C5" w:rsidR="005625BC" w:rsidRPr="005625BC" w:rsidRDefault="005625BC" w:rsidP="00C9287C">
            <w:pPr>
              <w:spacing w:line="264" w:lineRule="auto"/>
              <w:jc w:val="both"/>
              <w:rPr>
                <w:rFonts w:cs="Arial"/>
                <w:sz w:val="20"/>
                <w:szCs w:val="20"/>
              </w:rPr>
            </w:pPr>
            <w:r w:rsidRPr="005625BC">
              <w:rPr>
                <w:rFonts w:cs="Arial"/>
                <w:sz w:val="20"/>
                <w:szCs w:val="20"/>
              </w:rPr>
              <w:t xml:space="preserve">Um Liquiditätsverbünde (Cash-Pooling) besser erfassen zu können, wurde seit der Erhebung 2019 ein neuer Merkmalsblock eingeführt. Für die statistische Erfassung des Cash-Pools werden zwei Rollen unterschieden: der </w:t>
            </w:r>
            <w:r w:rsidRPr="005625BC">
              <w:rPr>
                <w:rFonts w:cs="Arial"/>
                <w:i/>
                <w:sz w:val="20"/>
                <w:szCs w:val="20"/>
              </w:rPr>
              <w:t>Cash-Pool-Führer</w:t>
            </w:r>
            <w:r w:rsidRPr="005625BC">
              <w:rPr>
                <w:rFonts w:cs="Arial"/>
                <w:sz w:val="20"/>
                <w:szCs w:val="20"/>
              </w:rPr>
              <w:t xml:space="preserve"> als verwaltende Einheit und die </w:t>
            </w:r>
            <w:r w:rsidRPr="005625BC">
              <w:rPr>
                <w:rFonts w:cs="Arial"/>
                <w:i/>
                <w:sz w:val="20"/>
                <w:szCs w:val="20"/>
              </w:rPr>
              <w:t>Cash-Pool-Einheiten</w:t>
            </w:r>
            <w:r w:rsidRPr="005625BC">
              <w:rPr>
                <w:rFonts w:cs="Arial"/>
                <w:sz w:val="20"/>
                <w:szCs w:val="20"/>
              </w:rPr>
              <w:t xml:space="preserve"> als Teilnehmende im Liquiditätsverbund. Die Verbuchung muss nach dem Bruttoprinzip erfolgen, eine Bereinigung findet über die neuen Merkmale statt. Die Verbindlichkeiten aus dem Liquiditätsverbund nach außen sind vom </w:t>
            </w:r>
            <w:r w:rsidRPr="005625BC">
              <w:rPr>
                <w:rFonts w:cs="Arial"/>
                <w:i/>
                <w:sz w:val="20"/>
                <w:szCs w:val="20"/>
              </w:rPr>
              <w:t>Cash-Pool-Führer</w:t>
            </w:r>
            <w:r w:rsidRPr="005625BC">
              <w:rPr>
                <w:rFonts w:cs="Arial"/>
                <w:sz w:val="20"/>
                <w:szCs w:val="20"/>
              </w:rPr>
              <w:t xml:space="preserve"> in der Schuldenstatistik unter den Merkmalen </w:t>
            </w:r>
            <w:r w:rsidRPr="005625BC">
              <w:rPr>
                <w:rFonts w:cs="Arial"/>
                <w:i/>
                <w:sz w:val="20"/>
                <w:szCs w:val="20"/>
              </w:rPr>
              <w:t xml:space="preserve">P1600 </w:t>
            </w:r>
            <w:r w:rsidRPr="005625BC">
              <w:rPr>
                <w:rFonts w:cs="Arial"/>
                <w:sz w:val="20"/>
                <w:szCs w:val="20"/>
              </w:rPr>
              <w:t xml:space="preserve">und </w:t>
            </w:r>
            <w:r w:rsidRPr="005625BC">
              <w:rPr>
                <w:rFonts w:cs="Arial"/>
                <w:i/>
                <w:sz w:val="20"/>
                <w:szCs w:val="20"/>
              </w:rPr>
              <w:t>P1609</w:t>
            </w:r>
            <w:r w:rsidRPr="005625BC">
              <w:rPr>
                <w:rFonts w:cs="Arial"/>
                <w:sz w:val="20"/>
                <w:szCs w:val="20"/>
              </w:rPr>
              <w:t xml:space="preserve"> zu erfassen, die Guthaben nach außen in der Finanzvermögensstatistik. </w:t>
            </w:r>
          </w:p>
          <w:p w14:paraId="46923B37" w14:textId="77777777" w:rsidR="005625BC" w:rsidRPr="006B48BD" w:rsidRDefault="005625BC" w:rsidP="00C9287C">
            <w:pPr>
              <w:spacing w:line="264" w:lineRule="auto"/>
              <w:jc w:val="both"/>
              <w:rPr>
                <w:rFonts w:cs="Arial"/>
                <w:sz w:val="12"/>
                <w:szCs w:val="12"/>
              </w:rPr>
            </w:pPr>
          </w:p>
          <w:p w14:paraId="3B6B688A" w14:textId="3C2B9A30" w:rsidR="005625BC" w:rsidRPr="005625BC" w:rsidRDefault="005625BC" w:rsidP="00C9287C">
            <w:pPr>
              <w:spacing w:line="264" w:lineRule="auto"/>
              <w:jc w:val="both"/>
              <w:rPr>
                <w:rFonts w:cs="Arial"/>
                <w:sz w:val="20"/>
                <w:szCs w:val="20"/>
              </w:rPr>
            </w:pPr>
            <w:r w:rsidRPr="005625BC">
              <w:rPr>
                <w:rFonts w:cs="Arial"/>
                <w:sz w:val="20"/>
                <w:szCs w:val="20"/>
              </w:rPr>
              <w:t xml:space="preserve">Fungiert </w:t>
            </w:r>
            <w:r w:rsidR="00651AB1">
              <w:rPr>
                <w:rFonts w:cs="Arial"/>
                <w:sz w:val="20"/>
                <w:szCs w:val="20"/>
              </w:rPr>
              <w:t>die</w:t>
            </w:r>
            <w:r w:rsidRPr="005625BC">
              <w:rPr>
                <w:rFonts w:cs="Arial"/>
                <w:sz w:val="20"/>
                <w:szCs w:val="20"/>
              </w:rPr>
              <w:t xml:space="preserve"> Kommune als </w:t>
            </w:r>
            <w:r w:rsidRPr="005625BC">
              <w:rPr>
                <w:rFonts w:cs="Arial"/>
                <w:i/>
                <w:sz w:val="20"/>
                <w:szCs w:val="20"/>
              </w:rPr>
              <w:t>Cash-Pool-Führer</w:t>
            </w:r>
            <w:r w:rsidRPr="005625BC">
              <w:rPr>
                <w:rFonts w:cs="Arial"/>
                <w:sz w:val="20"/>
                <w:szCs w:val="20"/>
              </w:rPr>
              <w:t xml:space="preserve">, so sind Verbindlichkeiten gegenüber den teilnehmenden Einheiten im Liquiditätsverbund in den Merkmalen </w:t>
            </w:r>
            <w:r w:rsidRPr="005625BC">
              <w:rPr>
                <w:rFonts w:cs="Arial"/>
                <w:i/>
                <w:sz w:val="20"/>
                <w:szCs w:val="20"/>
              </w:rPr>
              <w:t>P1610</w:t>
            </w:r>
            <w:r w:rsidRPr="005625BC">
              <w:rPr>
                <w:rFonts w:cs="Arial"/>
                <w:sz w:val="20"/>
                <w:szCs w:val="20"/>
              </w:rPr>
              <w:t xml:space="preserve"> bis </w:t>
            </w:r>
            <w:r w:rsidRPr="005625BC">
              <w:rPr>
                <w:rFonts w:cs="Arial"/>
                <w:i/>
                <w:sz w:val="20"/>
                <w:szCs w:val="20"/>
              </w:rPr>
              <w:t>P1689</w:t>
            </w:r>
            <w:r w:rsidRPr="005625BC">
              <w:rPr>
                <w:rFonts w:cs="Arial"/>
                <w:sz w:val="20"/>
                <w:szCs w:val="20"/>
              </w:rPr>
              <w:t xml:space="preserve"> auszuweisen.</w:t>
            </w:r>
            <w:r w:rsidR="0016346E">
              <w:rPr>
                <w:rFonts w:cs="Arial"/>
                <w:sz w:val="20"/>
                <w:szCs w:val="20"/>
              </w:rPr>
              <w:t xml:space="preserve"> </w:t>
            </w:r>
            <w:r w:rsidRPr="005625BC">
              <w:rPr>
                <w:rFonts w:cs="Arial"/>
                <w:sz w:val="20"/>
                <w:szCs w:val="20"/>
              </w:rPr>
              <w:t xml:space="preserve">Ist </w:t>
            </w:r>
            <w:r w:rsidR="00651AB1">
              <w:rPr>
                <w:rFonts w:cs="Arial"/>
                <w:sz w:val="20"/>
                <w:szCs w:val="20"/>
              </w:rPr>
              <w:t>die</w:t>
            </w:r>
            <w:r w:rsidRPr="005625BC">
              <w:rPr>
                <w:rFonts w:cs="Arial"/>
                <w:sz w:val="20"/>
                <w:szCs w:val="20"/>
              </w:rPr>
              <w:t xml:space="preserve"> Kommune hingegen eine teilnehmende </w:t>
            </w:r>
            <w:r w:rsidRPr="005625BC">
              <w:rPr>
                <w:rFonts w:cs="Arial"/>
                <w:i/>
                <w:sz w:val="20"/>
                <w:szCs w:val="20"/>
              </w:rPr>
              <w:t>Cash-Pool-Einheit</w:t>
            </w:r>
            <w:r w:rsidRPr="005625BC">
              <w:rPr>
                <w:rFonts w:cs="Arial"/>
                <w:sz w:val="20"/>
                <w:szCs w:val="20"/>
              </w:rPr>
              <w:t xml:space="preserve">, so sind sich daraus ergebene Verbindlichkeiten unter den Positionen </w:t>
            </w:r>
            <w:r w:rsidRPr="005625BC">
              <w:rPr>
                <w:rFonts w:cs="Arial"/>
                <w:i/>
                <w:sz w:val="20"/>
                <w:szCs w:val="20"/>
              </w:rPr>
              <w:t>P1710</w:t>
            </w:r>
            <w:r w:rsidRPr="005625BC">
              <w:rPr>
                <w:rFonts w:cs="Arial"/>
                <w:sz w:val="20"/>
                <w:szCs w:val="20"/>
              </w:rPr>
              <w:t xml:space="preserve"> bis </w:t>
            </w:r>
            <w:r w:rsidRPr="005625BC">
              <w:rPr>
                <w:rFonts w:cs="Arial"/>
                <w:i/>
                <w:sz w:val="20"/>
                <w:szCs w:val="20"/>
              </w:rPr>
              <w:t>P1789</w:t>
            </w:r>
            <w:r w:rsidRPr="005625BC">
              <w:rPr>
                <w:rFonts w:cs="Arial"/>
                <w:sz w:val="20"/>
                <w:szCs w:val="20"/>
              </w:rPr>
              <w:t xml:space="preserve"> zu erfassen.</w:t>
            </w:r>
            <w:r w:rsidR="0016346E">
              <w:rPr>
                <w:rFonts w:cs="Arial"/>
                <w:sz w:val="20"/>
                <w:szCs w:val="20"/>
              </w:rPr>
              <w:t xml:space="preserve"> </w:t>
            </w:r>
            <w:r w:rsidRPr="005625BC">
              <w:rPr>
                <w:rFonts w:cs="Arial"/>
                <w:sz w:val="20"/>
                <w:szCs w:val="20"/>
              </w:rPr>
              <w:t>Hat der Cash-</w:t>
            </w:r>
            <w:r w:rsidRPr="005625BC">
              <w:rPr>
                <w:rFonts w:cs="Arial"/>
                <w:i/>
                <w:sz w:val="20"/>
                <w:szCs w:val="20"/>
              </w:rPr>
              <w:t>Pool-Führer</w:t>
            </w:r>
            <w:r w:rsidRPr="005625BC">
              <w:rPr>
                <w:rFonts w:cs="Arial"/>
                <w:sz w:val="20"/>
                <w:szCs w:val="20"/>
              </w:rPr>
              <w:t xml:space="preserve"> selber als teilnehmende Einheit Mittel für den eigenen Liquiditätsbedarf entnommen, werden diese Verbindlichkeiten ebenfalls unter den Positionen </w:t>
            </w:r>
            <w:r w:rsidRPr="005625BC">
              <w:rPr>
                <w:rFonts w:cs="Arial"/>
                <w:i/>
                <w:sz w:val="20"/>
                <w:szCs w:val="20"/>
              </w:rPr>
              <w:t>P1710</w:t>
            </w:r>
            <w:r w:rsidRPr="005625BC">
              <w:rPr>
                <w:rFonts w:cs="Arial"/>
                <w:sz w:val="20"/>
                <w:szCs w:val="20"/>
              </w:rPr>
              <w:t xml:space="preserve"> bis </w:t>
            </w:r>
            <w:r w:rsidRPr="005625BC">
              <w:rPr>
                <w:rFonts w:cs="Arial"/>
                <w:i/>
                <w:sz w:val="20"/>
                <w:szCs w:val="20"/>
              </w:rPr>
              <w:t xml:space="preserve">P1789 </w:t>
            </w:r>
            <w:r w:rsidRPr="005625BC">
              <w:rPr>
                <w:rFonts w:cs="Arial"/>
                <w:sz w:val="20"/>
                <w:szCs w:val="20"/>
              </w:rPr>
              <w:t>erfasst.</w:t>
            </w:r>
          </w:p>
          <w:p w14:paraId="22965C90" w14:textId="77777777" w:rsidR="005625BC" w:rsidRPr="005625BC" w:rsidRDefault="005625BC" w:rsidP="00C9287C">
            <w:pPr>
              <w:spacing w:line="264" w:lineRule="auto"/>
              <w:jc w:val="both"/>
              <w:rPr>
                <w:rFonts w:cs="Arial"/>
                <w:sz w:val="20"/>
                <w:szCs w:val="20"/>
              </w:rPr>
            </w:pPr>
          </w:p>
          <w:p w14:paraId="7D69BF66" w14:textId="77777777" w:rsidR="005625BC" w:rsidRPr="005625BC" w:rsidRDefault="005625BC" w:rsidP="00C9287C">
            <w:pPr>
              <w:spacing w:line="264" w:lineRule="auto"/>
              <w:jc w:val="both"/>
              <w:rPr>
                <w:rFonts w:cs="Arial"/>
                <w:sz w:val="20"/>
                <w:szCs w:val="20"/>
              </w:rPr>
            </w:pPr>
            <w:r w:rsidRPr="005625BC">
              <w:rPr>
                <w:rFonts w:cs="Arial"/>
                <w:sz w:val="20"/>
                <w:szCs w:val="20"/>
              </w:rPr>
              <w:t>Sollte sich das Meldeverhalten bei Cash-Pooling gegenüber dem Vorjahr geändert haben, muss zwingend das entsprechende Bemerkungsfeld unterhalb von Cash-Pooling ausgefüllt werden.</w:t>
            </w:r>
          </w:p>
          <w:p w14:paraId="5CE0AA02" w14:textId="77777777" w:rsidR="005625BC" w:rsidRPr="005625BC" w:rsidRDefault="005625BC" w:rsidP="00C9287C">
            <w:pPr>
              <w:spacing w:line="264" w:lineRule="auto"/>
              <w:jc w:val="both"/>
              <w:rPr>
                <w:rFonts w:cs="Arial"/>
                <w:sz w:val="20"/>
                <w:szCs w:val="20"/>
              </w:rPr>
            </w:pPr>
          </w:p>
          <w:p w14:paraId="31E6F59B" w14:textId="1BFCD8C9" w:rsidR="005625BC" w:rsidRPr="005625BC" w:rsidRDefault="005625BC" w:rsidP="00C9287C">
            <w:pPr>
              <w:spacing w:line="264" w:lineRule="auto"/>
              <w:jc w:val="both"/>
              <w:rPr>
                <w:rFonts w:cs="Arial"/>
                <w:b/>
                <w:sz w:val="20"/>
                <w:szCs w:val="20"/>
              </w:rPr>
            </w:pPr>
            <w:r w:rsidRPr="005625BC">
              <w:rPr>
                <w:rFonts w:cs="Arial"/>
                <w:b/>
                <w:sz w:val="20"/>
                <w:szCs w:val="20"/>
              </w:rPr>
              <w:t xml:space="preserve">Bitte beachten Sie: Die gemeinsame Verwaltung von Sichteinlagen ohne die Möglichkeit auf die Liquidität anderer zurückzugreifen, zählt nicht zu Cash-Pooling. Insbesondere die gemeinsamen Sichteinlagen von Samtgemeinden und deren Mitgliedsgemeinden </w:t>
            </w:r>
            <w:r w:rsidR="00972ACC">
              <w:rPr>
                <w:rFonts w:cs="Arial"/>
                <w:b/>
                <w:sz w:val="20"/>
                <w:szCs w:val="20"/>
              </w:rPr>
              <w:t>sind</w:t>
            </w:r>
            <w:r w:rsidRPr="005625BC">
              <w:rPr>
                <w:rFonts w:cs="Arial"/>
                <w:b/>
                <w:sz w:val="20"/>
                <w:szCs w:val="20"/>
              </w:rPr>
              <w:t xml:space="preserve"> nicht als Cash-Pooling anzusehen. </w:t>
            </w:r>
          </w:p>
          <w:p w14:paraId="30868536" w14:textId="77777777" w:rsidR="00583646" w:rsidRPr="00583646" w:rsidRDefault="00583646" w:rsidP="00C9287C">
            <w:pPr>
              <w:tabs>
                <w:tab w:val="left" w:pos="0"/>
                <w:tab w:val="left" w:pos="708"/>
                <w:tab w:val="left" w:pos="3403"/>
                <w:tab w:val="left" w:pos="6804"/>
                <w:tab w:val="right" w:pos="9639"/>
              </w:tabs>
              <w:spacing w:line="264" w:lineRule="auto"/>
              <w:jc w:val="both"/>
              <w:rPr>
                <w:rFonts w:cs="Arial"/>
                <w:b/>
                <w:sz w:val="20"/>
                <w:szCs w:val="20"/>
              </w:rPr>
            </w:pPr>
          </w:p>
          <w:p w14:paraId="2DC8E84C" w14:textId="5EAC4407" w:rsidR="00583646" w:rsidRPr="00583646" w:rsidRDefault="00583646" w:rsidP="00C9287C">
            <w:pPr>
              <w:tabs>
                <w:tab w:val="left" w:pos="0"/>
                <w:tab w:val="left" w:pos="708"/>
                <w:tab w:val="left" w:pos="3403"/>
                <w:tab w:val="left" w:pos="6804"/>
                <w:tab w:val="right" w:pos="9639"/>
              </w:tabs>
              <w:spacing w:line="264" w:lineRule="auto"/>
              <w:jc w:val="both"/>
              <w:rPr>
                <w:rFonts w:cs="Arial"/>
                <w:sz w:val="20"/>
                <w:szCs w:val="20"/>
              </w:rPr>
            </w:pPr>
            <w:r w:rsidRPr="00583646">
              <w:rPr>
                <w:rFonts w:cs="Arial"/>
                <w:sz w:val="20"/>
                <w:szCs w:val="20"/>
              </w:rPr>
              <w:t xml:space="preserve">Ausführliche Informationen </w:t>
            </w:r>
            <w:r w:rsidR="007110B7">
              <w:rPr>
                <w:rFonts w:cs="Arial"/>
                <w:sz w:val="20"/>
                <w:szCs w:val="20"/>
              </w:rPr>
              <w:t xml:space="preserve">finden Sie </w:t>
            </w:r>
            <w:r w:rsidRPr="00583646">
              <w:rPr>
                <w:rFonts w:cs="Arial"/>
                <w:sz w:val="20"/>
                <w:szCs w:val="20"/>
              </w:rPr>
              <w:t xml:space="preserve">in einem </w:t>
            </w:r>
            <w:r w:rsidRPr="007110B7">
              <w:rPr>
                <w:rFonts w:cs="Arial"/>
                <w:b/>
                <w:bCs/>
                <w:sz w:val="20"/>
                <w:szCs w:val="20"/>
              </w:rPr>
              <w:t>Merkblatt</w:t>
            </w:r>
            <w:r w:rsidR="007110B7" w:rsidRPr="007110B7">
              <w:rPr>
                <w:rFonts w:cs="Arial"/>
                <w:b/>
                <w:bCs/>
                <w:sz w:val="20"/>
                <w:szCs w:val="20"/>
              </w:rPr>
              <w:t xml:space="preserve"> zum Thema Cash-Pooling</w:t>
            </w:r>
            <w:r w:rsidRPr="00583646">
              <w:rPr>
                <w:rFonts w:cs="Arial"/>
                <w:sz w:val="20"/>
                <w:szCs w:val="20"/>
              </w:rPr>
              <w:t xml:space="preserve">, welches aus dem Online-Formular aufgerufen werden kann und auf den Internetseiten des LSN zu finden ist. </w:t>
            </w:r>
            <w:r w:rsidR="0016346E">
              <w:t xml:space="preserve"> </w:t>
            </w:r>
            <w:r w:rsidR="0016346E" w:rsidRPr="0016346E">
              <w:rPr>
                <w:rFonts w:cs="Arial"/>
                <w:sz w:val="20"/>
                <w:szCs w:val="20"/>
              </w:rPr>
              <w:t>In der aktuellen „Übersetzungsliste“ können die P-Positionen aus den Bilanzkonten übergeleitet werden.</w:t>
            </w:r>
          </w:p>
          <w:p w14:paraId="692C6D1E" w14:textId="0FF74268" w:rsidR="00305C3D" w:rsidRPr="0098675B" w:rsidRDefault="00305C3D" w:rsidP="00C9287C">
            <w:pPr>
              <w:spacing w:line="264" w:lineRule="auto"/>
              <w:jc w:val="both"/>
              <w:rPr>
                <w:rFonts w:cs="Arial"/>
                <w:sz w:val="20"/>
                <w:szCs w:val="20"/>
              </w:rPr>
            </w:pPr>
          </w:p>
          <w:p w14:paraId="1BBB5265" w14:textId="1EF53886" w:rsidR="009B6D2A" w:rsidRDefault="009B6D2A" w:rsidP="00C9287C">
            <w:pPr>
              <w:spacing w:line="264" w:lineRule="auto"/>
              <w:jc w:val="both"/>
              <w:rPr>
                <w:rFonts w:cs="Arial"/>
                <w:sz w:val="20"/>
                <w:szCs w:val="20"/>
              </w:rPr>
            </w:pPr>
            <w:r>
              <w:rPr>
                <w:rFonts w:cs="Arial"/>
                <w:sz w:val="20"/>
                <w:szCs w:val="20"/>
              </w:rPr>
              <w:t>Ich bedanke mich für Ihre Mitarbeit</w:t>
            </w:r>
          </w:p>
          <w:p w14:paraId="5851A39B" w14:textId="2CE69F8E" w:rsidR="009B6D2A" w:rsidRPr="0098675B" w:rsidRDefault="009B6D2A" w:rsidP="00C9287C">
            <w:pPr>
              <w:spacing w:line="264" w:lineRule="auto"/>
              <w:jc w:val="both"/>
              <w:rPr>
                <w:rFonts w:cs="Arial"/>
                <w:sz w:val="20"/>
                <w:szCs w:val="20"/>
              </w:rPr>
            </w:pPr>
          </w:p>
          <w:p w14:paraId="301717A1" w14:textId="1EA185C2" w:rsidR="007135FB" w:rsidRPr="00DA3EBB" w:rsidRDefault="007135FB" w:rsidP="00C9287C">
            <w:pPr>
              <w:spacing w:line="264" w:lineRule="auto"/>
              <w:jc w:val="both"/>
              <w:rPr>
                <w:rFonts w:cs="Arial"/>
                <w:sz w:val="20"/>
                <w:szCs w:val="20"/>
              </w:rPr>
            </w:pPr>
            <w:r w:rsidRPr="00DA3EBB">
              <w:rPr>
                <w:rFonts w:cs="Arial"/>
                <w:sz w:val="20"/>
                <w:szCs w:val="20"/>
              </w:rPr>
              <w:lastRenderedPageBreak/>
              <w:t>Mit freundlichen Grüßen</w:t>
            </w:r>
          </w:p>
          <w:p w14:paraId="00F2587A" w14:textId="3D32B7E3" w:rsidR="007135FB" w:rsidRPr="00DA3EBB" w:rsidRDefault="007135FB" w:rsidP="00C9287C">
            <w:pPr>
              <w:spacing w:line="264" w:lineRule="auto"/>
              <w:jc w:val="both"/>
              <w:rPr>
                <w:rFonts w:cs="Arial"/>
                <w:sz w:val="20"/>
                <w:szCs w:val="20"/>
              </w:rPr>
            </w:pPr>
            <w:r w:rsidRPr="00DA3EBB">
              <w:rPr>
                <w:rFonts w:cs="Arial"/>
                <w:sz w:val="20"/>
                <w:szCs w:val="20"/>
              </w:rPr>
              <w:t>Im Auftrag</w:t>
            </w:r>
          </w:p>
          <w:p w14:paraId="7C53BA5E" w14:textId="578D22EC" w:rsidR="007135FB" w:rsidRPr="001A21B4" w:rsidRDefault="007135FB" w:rsidP="003667D0">
            <w:pPr>
              <w:spacing w:line="264" w:lineRule="auto"/>
              <w:jc w:val="both"/>
              <w:rPr>
                <w:rFonts w:cs="Arial"/>
                <w:sz w:val="20"/>
                <w:szCs w:val="20"/>
              </w:rPr>
            </w:pPr>
          </w:p>
          <w:p w14:paraId="5C819C5D" w14:textId="0CB30017" w:rsidR="00597AA7" w:rsidRPr="00597AA7" w:rsidRDefault="00597AA7" w:rsidP="003667D0">
            <w:pPr>
              <w:spacing w:line="264" w:lineRule="auto"/>
              <w:rPr>
                <w:rFonts w:cs="Arial"/>
                <w:sz w:val="16"/>
                <w:szCs w:val="16"/>
              </w:rPr>
            </w:pPr>
            <w:r w:rsidRPr="00597AA7">
              <w:rPr>
                <w:rFonts w:cs="Arial"/>
                <w:sz w:val="16"/>
                <w:szCs w:val="16"/>
              </w:rPr>
              <w:t>Das Schreiben ist elektronisch erstellt</w:t>
            </w:r>
            <w:r w:rsidRPr="00597AA7">
              <w:rPr>
                <w:rFonts w:cs="Arial"/>
                <w:sz w:val="16"/>
                <w:szCs w:val="16"/>
              </w:rPr>
              <w:br/>
              <w:t>und daher nicht unterschrieben</w:t>
            </w:r>
          </w:p>
          <w:p w14:paraId="4A17321F" w14:textId="76EA98D7" w:rsidR="00597AA7" w:rsidRPr="001A21B4" w:rsidRDefault="00597AA7" w:rsidP="003667D0">
            <w:pPr>
              <w:spacing w:line="264" w:lineRule="auto"/>
              <w:jc w:val="both"/>
              <w:rPr>
                <w:rFonts w:cs="Arial"/>
                <w:sz w:val="20"/>
                <w:szCs w:val="20"/>
              </w:rPr>
            </w:pPr>
          </w:p>
          <w:p w14:paraId="20F6582F" w14:textId="4CB257F2" w:rsidR="00597AA7" w:rsidRPr="00DA3EBB" w:rsidRDefault="00597AA7" w:rsidP="003667D0">
            <w:pPr>
              <w:spacing w:line="264" w:lineRule="auto"/>
              <w:jc w:val="both"/>
              <w:rPr>
                <w:rFonts w:cs="Arial"/>
                <w:sz w:val="20"/>
                <w:szCs w:val="20"/>
              </w:rPr>
            </w:pPr>
            <w:r w:rsidRPr="00DA3EBB">
              <w:rPr>
                <w:rFonts w:cs="Arial"/>
                <w:sz w:val="20"/>
                <w:szCs w:val="20"/>
              </w:rPr>
              <w:t>Martin Rehm</w:t>
            </w:r>
          </w:p>
          <w:p w14:paraId="70E4C0D8" w14:textId="4E1566BE" w:rsidR="00597AA7" w:rsidRDefault="00597AA7" w:rsidP="003667D0">
            <w:pPr>
              <w:spacing w:line="264" w:lineRule="auto"/>
              <w:jc w:val="both"/>
              <w:rPr>
                <w:rFonts w:cs="Arial"/>
                <w:sz w:val="16"/>
                <w:szCs w:val="16"/>
              </w:rPr>
            </w:pPr>
            <w:r w:rsidRPr="00597AA7">
              <w:rPr>
                <w:rFonts w:cs="Arial"/>
                <w:sz w:val="16"/>
                <w:szCs w:val="16"/>
              </w:rPr>
              <w:t>Dezernatsleiter Öffentliche Finanzen</w:t>
            </w:r>
          </w:p>
          <w:p w14:paraId="26136B0E" w14:textId="77777777" w:rsidR="00972ACC" w:rsidRDefault="00972ACC" w:rsidP="003667D0">
            <w:pPr>
              <w:spacing w:line="264" w:lineRule="auto"/>
              <w:jc w:val="both"/>
              <w:rPr>
                <w:rFonts w:cs="Arial"/>
                <w:sz w:val="16"/>
                <w:szCs w:val="16"/>
              </w:rPr>
            </w:pPr>
          </w:p>
          <w:p w14:paraId="4AC4CC11" w14:textId="77777777" w:rsidR="0048625D" w:rsidRPr="006B48BD" w:rsidRDefault="0048625D" w:rsidP="003667D0">
            <w:pPr>
              <w:spacing w:line="264" w:lineRule="auto"/>
              <w:jc w:val="both"/>
              <w:rPr>
                <w:rFonts w:cs="Arial"/>
                <w:sz w:val="12"/>
                <w:szCs w:val="12"/>
              </w:rPr>
            </w:pPr>
          </w:p>
          <w:p w14:paraId="3A49C93A" w14:textId="401E6002" w:rsidR="0048625D" w:rsidRDefault="0048625D" w:rsidP="003667D0">
            <w:pPr>
              <w:tabs>
                <w:tab w:val="left" w:pos="0"/>
                <w:tab w:val="left" w:pos="708"/>
                <w:tab w:val="left" w:pos="3403"/>
                <w:tab w:val="left" w:pos="6804"/>
                <w:tab w:val="right" w:pos="9639"/>
              </w:tabs>
              <w:jc w:val="both"/>
              <w:rPr>
                <w:rFonts w:cs="Arial"/>
                <w:sz w:val="16"/>
                <w:szCs w:val="16"/>
              </w:rPr>
            </w:pPr>
            <w:r w:rsidRPr="0061136B">
              <w:rPr>
                <w:rFonts w:cs="Arial"/>
                <w:sz w:val="16"/>
                <w:szCs w:val="16"/>
              </w:rPr>
              <w:t>Eine Durchschrift dieses Schreibens nebst Anlagen erhalten:</w:t>
            </w:r>
          </w:p>
          <w:p w14:paraId="649BA0F5" w14:textId="77777777" w:rsidR="0061136B" w:rsidRPr="0061136B" w:rsidRDefault="0061136B"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Niedersächsisches Ministerium für Inneres und Sport</w:t>
            </w:r>
          </w:p>
          <w:p w14:paraId="5606EF84" w14:textId="77777777" w:rsidR="0048625D" w:rsidRPr="0061136B" w:rsidRDefault="0048625D"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Niedersächsisches Finanzministerium</w:t>
            </w:r>
          </w:p>
          <w:p w14:paraId="631F910A" w14:textId="4D0A9AFC" w:rsidR="0048625D" w:rsidRPr="003667D0" w:rsidRDefault="0048625D"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 xml:space="preserve">Arbeitsgemeinschaft der kommunalen Spitzenverbände Niedersachsens, </w:t>
            </w:r>
            <w:r w:rsidRPr="003667D0">
              <w:rPr>
                <w:rFonts w:cs="Arial"/>
                <w:sz w:val="16"/>
                <w:szCs w:val="16"/>
              </w:rPr>
              <w:t>vertreten durch den Niedersächsischen Landkreistag (NLT)</w:t>
            </w:r>
          </w:p>
          <w:p w14:paraId="4340F44B" w14:textId="5EA3AFD1" w:rsidR="00BA271A" w:rsidRPr="00BA271A" w:rsidRDefault="0048625D"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Kommunale Datenverarbeitungszentralen in Niedersachsen</w:t>
            </w:r>
          </w:p>
        </w:tc>
      </w:tr>
      <w:tr w:rsidR="005A0CEB" w14:paraId="47B8E83A" w14:textId="77777777" w:rsidTr="00E55981">
        <w:trPr>
          <w:trHeight w:val="606"/>
        </w:trPr>
        <w:tc>
          <w:tcPr>
            <w:tcW w:w="9895" w:type="dxa"/>
            <w:gridSpan w:val="5"/>
          </w:tcPr>
          <w:p w14:paraId="55A57651" w14:textId="58755C79" w:rsidR="005A0CEB" w:rsidRPr="004A0946" w:rsidRDefault="005A0CEB" w:rsidP="005A0CEB">
            <w:pPr>
              <w:tabs>
                <w:tab w:val="left" w:pos="2880"/>
                <w:tab w:val="left" w:pos="4241"/>
                <w:tab w:val="left" w:pos="5761"/>
                <w:tab w:val="left" w:pos="8641"/>
              </w:tabs>
              <w:rPr>
                <w:rFonts w:ascii="NDSFrutiger 55 Roman" w:hAnsi="NDSFrutiger 55 Roman"/>
                <w:sz w:val="12"/>
              </w:rPr>
            </w:pPr>
          </w:p>
        </w:tc>
      </w:tr>
      <w:tr w:rsidR="00230E1B" w:rsidRPr="00662D42" w14:paraId="5605F07E" w14:textId="77777777" w:rsidTr="00E55981">
        <w:trPr>
          <w:trHeight w:val="96"/>
        </w:trPr>
        <w:tc>
          <w:tcPr>
            <w:tcW w:w="1615" w:type="dxa"/>
          </w:tcPr>
          <w:p w14:paraId="6525B1BF" w14:textId="760C0089"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Dienstgebäude/</w:t>
            </w:r>
          </w:p>
        </w:tc>
        <w:tc>
          <w:tcPr>
            <w:tcW w:w="2520" w:type="dxa"/>
          </w:tcPr>
          <w:p w14:paraId="7220E073" w14:textId="7ABC79E0"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Besuchszeiten</w:t>
            </w:r>
            <w:r>
              <w:rPr>
                <w:rFonts w:ascii="NDSFrutiger 55 Roman" w:hAnsi="NDSFrutiger 55 Roman"/>
                <w:b/>
                <w:sz w:val="12"/>
                <w:szCs w:val="12"/>
              </w:rPr>
              <w:t xml:space="preserve"> </w:t>
            </w:r>
            <w:r>
              <w:rPr>
                <w:rFonts w:ascii="NDSFrutiger 55 Roman" w:hAnsi="NDSFrutiger 55 Roman"/>
                <w:sz w:val="12"/>
                <w:szCs w:val="12"/>
              </w:rPr>
              <w:t>nach Vereinbarung</w:t>
            </w:r>
          </w:p>
        </w:tc>
        <w:tc>
          <w:tcPr>
            <w:tcW w:w="1620" w:type="dxa"/>
          </w:tcPr>
          <w:p w14:paraId="724F837A" w14:textId="620071B8"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Telefon</w:t>
            </w:r>
          </w:p>
        </w:tc>
        <w:tc>
          <w:tcPr>
            <w:tcW w:w="4140" w:type="dxa"/>
            <w:gridSpan w:val="2"/>
          </w:tcPr>
          <w:p w14:paraId="5F4E32F6" w14:textId="489BE530"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ED1714">
              <w:rPr>
                <w:noProof/>
              </w:rPr>
              <w:drawing>
                <wp:anchor distT="0" distB="0" distL="114300" distR="114300" simplePos="0" relativeHeight="251698176" behindDoc="0" locked="0" layoutInCell="1" allowOverlap="1" wp14:anchorId="2B52764D" wp14:editId="7EB5DF9E">
                  <wp:simplePos x="0" y="0"/>
                  <wp:positionH relativeFrom="margin">
                    <wp:posOffset>1938655</wp:posOffset>
                  </wp:positionH>
                  <wp:positionV relativeFrom="paragraph">
                    <wp:posOffset>-192959</wp:posOffset>
                  </wp:positionV>
                  <wp:extent cx="686508" cy="686508"/>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86508" cy="6865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90DDD">
              <w:rPr>
                <w:rFonts w:ascii="NDSFrutiger 55 Roman" w:hAnsi="NDSFrutiger 55 Roman"/>
                <w:b/>
                <w:sz w:val="12"/>
              </w:rPr>
              <w:t>Bankverbindung</w:t>
            </w:r>
          </w:p>
        </w:tc>
      </w:tr>
      <w:tr w:rsidR="00230E1B" w:rsidRPr="00662D42" w14:paraId="57BAF300" w14:textId="77777777" w:rsidTr="00E55981">
        <w:trPr>
          <w:trHeight w:val="93"/>
        </w:trPr>
        <w:tc>
          <w:tcPr>
            <w:tcW w:w="1615" w:type="dxa"/>
          </w:tcPr>
          <w:p w14:paraId="621DB8A2" w14:textId="2D26217C"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Paketanschrift</w:t>
            </w:r>
          </w:p>
        </w:tc>
        <w:tc>
          <w:tcPr>
            <w:tcW w:w="2520" w:type="dxa"/>
          </w:tcPr>
          <w:p w14:paraId="29410B6D" w14:textId="5626ED10"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b/>
                <w:sz w:val="12"/>
              </w:rPr>
              <w:t>Internet:</w:t>
            </w:r>
            <w:r w:rsidRPr="00090DDD">
              <w:rPr>
                <w:rFonts w:ascii="NDSFrutiger 55 Roman" w:hAnsi="NDSFrutiger 55 Roman"/>
                <w:sz w:val="12"/>
              </w:rPr>
              <w:t xml:space="preserve"> www.statistik.niedersachsen.de</w:t>
            </w:r>
          </w:p>
        </w:tc>
        <w:tc>
          <w:tcPr>
            <w:tcW w:w="1620" w:type="dxa"/>
          </w:tcPr>
          <w:p w14:paraId="3F600FA4" w14:textId="534F2176"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(0511) 9898-0</w:t>
            </w:r>
          </w:p>
        </w:tc>
        <w:tc>
          <w:tcPr>
            <w:tcW w:w="4140" w:type="dxa"/>
            <w:gridSpan w:val="2"/>
          </w:tcPr>
          <w:p w14:paraId="275DE22F" w14:textId="5CD092C8"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NordLB Hannover (BLZ 250 500 00) Konto 106 020 464</w:t>
            </w:r>
          </w:p>
        </w:tc>
      </w:tr>
      <w:tr w:rsidR="00230E1B" w:rsidRPr="00090DDD" w14:paraId="0AB3AFFD" w14:textId="77777777" w:rsidTr="00E55981">
        <w:trPr>
          <w:trHeight w:val="93"/>
        </w:trPr>
        <w:tc>
          <w:tcPr>
            <w:tcW w:w="1615" w:type="dxa"/>
          </w:tcPr>
          <w:p w14:paraId="5D3B373A" w14:textId="66C6B985"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Göttinger Chaussee 76</w:t>
            </w:r>
          </w:p>
        </w:tc>
        <w:tc>
          <w:tcPr>
            <w:tcW w:w="2520" w:type="dxa"/>
          </w:tcPr>
          <w:p w14:paraId="43C282C3" w14:textId="778B9552" w:rsidR="005A0CEB" w:rsidRPr="00090DDD" w:rsidRDefault="005A0CEB" w:rsidP="005A0CEB">
            <w:pPr>
              <w:tabs>
                <w:tab w:val="left" w:pos="2880"/>
                <w:tab w:val="left" w:pos="4241"/>
                <w:tab w:val="left" w:pos="5761"/>
                <w:tab w:val="left" w:pos="8641"/>
              </w:tabs>
              <w:rPr>
                <w:rFonts w:ascii="NDSFrutiger 55 Roman" w:hAnsi="NDSFrutiger 55 Roman"/>
                <w:noProof/>
              </w:rPr>
            </w:pPr>
            <w:r>
              <w:rPr>
                <w:rFonts w:ascii="NDSFrutiger 55 Roman" w:hAnsi="NDSFrutiger 55 Roman"/>
                <w:b/>
                <w:sz w:val="12"/>
              </w:rPr>
              <w:t>X (</w:t>
            </w:r>
            <w:r w:rsidRPr="00090DDD">
              <w:rPr>
                <w:rFonts w:ascii="NDSFrutiger 55 Roman" w:hAnsi="NDSFrutiger 55 Roman"/>
                <w:b/>
                <w:sz w:val="12"/>
              </w:rPr>
              <w:t>Twitter</w:t>
            </w:r>
            <w:r>
              <w:rPr>
                <w:rFonts w:ascii="NDSFrutiger 55 Roman" w:hAnsi="NDSFrutiger 55 Roman"/>
                <w:b/>
                <w:sz w:val="12"/>
              </w:rPr>
              <w:t>)</w:t>
            </w:r>
            <w:r w:rsidRPr="00090DDD">
              <w:rPr>
                <w:rFonts w:ascii="NDSFrutiger 55 Roman" w:hAnsi="NDSFrutiger 55 Roman"/>
                <w:b/>
                <w:sz w:val="12"/>
              </w:rPr>
              <w:t>:</w:t>
            </w:r>
            <w:r w:rsidRPr="00090DDD">
              <w:rPr>
                <w:rFonts w:ascii="NDSFrutiger 55 Roman" w:hAnsi="NDSFrutiger 55 Roman"/>
                <w:sz w:val="12"/>
              </w:rPr>
              <w:t xml:space="preserve"> @Statistik_NDS</w:t>
            </w:r>
          </w:p>
        </w:tc>
        <w:tc>
          <w:tcPr>
            <w:tcW w:w="1620" w:type="dxa"/>
          </w:tcPr>
          <w:p w14:paraId="181F52C0" w14:textId="0834E7CE"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Telefax</w:t>
            </w:r>
          </w:p>
        </w:tc>
        <w:tc>
          <w:tcPr>
            <w:tcW w:w="4140" w:type="dxa"/>
            <w:gridSpan w:val="2"/>
          </w:tcPr>
          <w:p w14:paraId="3A091D3E" w14:textId="3D6CDC7E"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IBAN: DE35 2505 0000 0106 0204 64</w:t>
            </w:r>
          </w:p>
        </w:tc>
      </w:tr>
      <w:tr w:rsidR="00230E1B" w:rsidRPr="00662D42" w14:paraId="20E8CE12" w14:textId="77777777" w:rsidTr="00E55981">
        <w:trPr>
          <w:trHeight w:val="93"/>
        </w:trPr>
        <w:tc>
          <w:tcPr>
            <w:tcW w:w="1615" w:type="dxa"/>
          </w:tcPr>
          <w:p w14:paraId="1422A605" w14:textId="5EBDFD1F"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30453 Hannover</w:t>
            </w:r>
          </w:p>
        </w:tc>
        <w:tc>
          <w:tcPr>
            <w:tcW w:w="2520" w:type="dxa"/>
          </w:tcPr>
          <w:p w14:paraId="1047C03F" w14:textId="76BB56C4" w:rsidR="005A0CEB" w:rsidRPr="00A71E52" w:rsidRDefault="005A0CEB" w:rsidP="005A0CEB">
            <w:pPr>
              <w:tabs>
                <w:tab w:val="left" w:pos="2880"/>
                <w:tab w:val="left" w:pos="4241"/>
                <w:tab w:val="left" w:pos="5761"/>
                <w:tab w:val="left" w:pos="8641"/>
              </w:tabs>
              <w:rPr>
                <w:rFonts w:ascii="NDSFrutiger 55 Roman" w:hAnsi="NDSFrutiger 55 Roman"/>
                <w:noProof/>
                <w:lang w:val="en-US"/>
              </w:rPr>
            </w:pPr>
            <w:r w:rsidRPr="00DC5A34">
              <w:rPr>
                <w:rFonts w:ascii="NDSFrutiger 55 Roman" w:hAnsi="NDSFrutiger 55 Roman"/>
                <w:b/>
                <w:sz w:val="12"/>
                <w:lang w:val="en-US"/>
              </w:rPr>
              <w:t>Mastodon:</w:t>
            </w:r>
            <w:r w:rsidRPr="00DC5A34">
              <w:rPr>
                <w:rFonts w:ascii="NDSFrutiger 55 Roman" w:hAnsi="NDSFrutiger 55 Roman"/>
                <w:sz w:val="12"/>
                <w:lang w:val="en-US"/>
              </w:rPr>
              <w:t xml:space="preserve"> @Statistik_NI@norden.social</w:t>
            </w:r>
          </w:p>
        </w:tc>
        <w:tc>
          <w:tcPr>
            <w:tcW w:w="1620" w:type="dxa"/>
          </w:tcPr>
          <w:p w14:paraId="2BA6EDBB" w14:textId="076A079B"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(0511) 9898-4000</w:t>
            </w:r>
          </w:p>
        </w:tc>
        <w:tc>
          <w:tcPr>
            <w:tcW w:w="4140" w:type="dxa"/>
            <w:gridSpan w:val="2"/>
          </w:tcPr>
          <w:p w14:paraId="2A7335EF" w14:textId="073BF5C6"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BIC: NOLADE2H</w:t>
            </w:r>
          </w:p>
        </w:tc>
      </w:tr>
      <w:tr w:rsidR="005A0CEB" w:rsidRPr="00662D42" w14:paraId="21E2B48A" w14:textId="77777777" w:rsidTr="00E55981">
        <w:trPr>
          <w:trHeight w:val="80"/>
        </w:trPr>
        <w:tc>
          <w:tcPr>
            <w:tcW w:w="9895" w:type="dxa"/>
            <w:gridSpan w:val="5"/>
          </w:tcPr>
          <w:p w14:paraId="1E363D84" w14:textId="1AE1913F" w:rsidR="00977746" w:rsidRPr="00ED1714" w:rsidRDefault="00977746" w:rsidP="005A0CEB">
            <w:pPr>
              <w:tabs>
                <w:tab w:val="left" w:pos="2880"/>
                <w:tab w:val="left" w:pos="4241"/>
                <w:tab w:val="left" w:pos="5761"/>
                <w:tab w:val="left" w:pos="8641"/>
              </w:tabs>
              <w:rPr>
                <w:noProof/>
              </w:rPr>
            </w:pPr>
          </w:p>
        </w:tc>
      </w:tr>
    </w:tbl>
    <w:p w14:paraId="6D064361" w14:textId="394DF0AB" w:rsidR="00D77357" w:rsidRPr="00227B88" w:rsidRDefault="00D77357" w:rsidP="007D55C9">
      <w:pPr>
        <w:tabs>
          <w:tab w:val="left" w:pos="2832"/>
        </w:tabs>
        <w:rPr>
          <w:szCs w:val="22"/>
        </w:rPr>
      </w:pPr>
    </w:p>
    <w:sectPr w:rsidR="00D77357" w:rsidRPr="00227B88" w:rsidSect="005A4666">
      <w:headerReference w:type="even" r:id="rId19"/>
      <w:headerReference w:type="default" r:id="rId20"/>
      <w:headerReference w:type="first" r:id="rId21"/>
      <w:type w:val="continuous"/>
      <w:pgSz w:w="11906" w:h="16838"/>
      <w:pgMar w:top="612" w:right="567" w:bottom="624" w:left="136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85F59" w14:textId="77777777" w:rsidR="004C1EFE" w:rsidRDefault="004C1EFE" w:rsidP="00182B6C">
      <w:pPr>
        <w:pStyle w:val="Kopfzeile"/>
      </w:pPr>
      <w:r>
        <w:separator/>
      </w:r>
    </w:p>
  </w:endnote>
  <w:endnote w:type="continuationSeparator" w:id="0">
    <w:p w14:paraId="3AC49824" w14:textId="77777777" w:rsidR="004C1EFE" w:rsidRDefault="004C1EFE" w:rsidP="00182B6C">
      <w:pPr>
        <w:pStyle w:val="Kopfzei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ight">
    <w:altName w:val="Century Gothic"/>
    <w:charset w:val="00"/>
    <w:family w:val="swiss"/>
    <w:pitch w:val="variable"/>
    <w:sig w:usb0="00000001"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NDSFrutiger 45 Light">
    <w:panose1 w:val="02000403040000020004"/>
    <w:charset w:val="00"/>
    <w:family w:val="auto"/>
    <w:pitch w:val="variable"/>
    <w:sig w:usb0="80000027" w:usb1="00000000" w:usb2="00000000" w:usb3="00000000" w:csb0="00000001" w:csb1="00000000"/>
  </w:font>
  <w:font w:name="NDSFrutiger 55 Roman">
    <w:panose1 w:val="02000503040000020004"/>
    <w:charset w:val="00"/>
    <w:family w:val="auto"/>
    <w:pitch w:val="variable"/>
    <w:sig w:usb0="80000027"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7BE95" w14:textId="77777777" w:rsidR="004C1EFE" w:rsidRDefault="004C1EFE" w:rsidP="00182B6C">
      <w:pPr>
        <w:pStyle w:val="Kopfzeile"/>
      </w:pPr>
      <w:r>
        <w:separator/>
      </w:r>
    </w:p>
  </w:footnote>
  <w:footnote w:type="continuationSeparator" w:id="0">
    <w:p w14:paraId="0C77289E" w14:textId="77777777" w:rsidR="004C1EFE" w:rsidRDefault="004C1EFE" w:rsidP="00182B6C">
      <w:pPr>
        <w:pStyle w:val="Kopfzeile"/>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B0190" w14:textId="77777777" w:rsidR="004C1EFE" w:rsidRDefault="004C1EFE">
    <w:pPr>
      <w:ind w:left="-1440" w:right="15400"/>
    </w:pPr>
    <w:r>
      <w:rPr>
        <w:noProof/>
      </w:rPr>
      <mc:AlternateContent>
        <mc:Choice Requires="wpg">
          <w:drawing>
            <wp:anchor distT="0" distB="0" distL="114300" distR="114300" simplePos="0" relativeHeight="251667968" behindDoc="0" locked="0" layoutInCell="1" allowOverlap="1" wp14:anchorId="6E673ADD" wp14:editId="094A2E9E">
              <wp:simplePos x="0" y="0"/>
              <wp:positionH relativeFrom="page">
                <wp:posOffset>774070</wp:posOffset>
              </wp:positionH>
              <wp:positionV relativeFrom="page">
                <wp:posOffset>348996</wp:posOffset>
              </wp:positionV>
              <wp:extent cx="9144000" cy="658368"/>
              <wp:effectExtent l="0" t="0" r="0" b="0"/>
              <wp:wrapSquare wrapText="bothSides"/>
              <wp:docPr id="3687" name="Group 3687"/>
              <wp:cNvGraphicFramePr/>
              <a:graphic xmlns:a="http://schemas.openxmlformats.org/drawingml/2006/main">
                <a:graphicData uri="http://schemas.microsoft.com/office/word/2010/wordprocessingGroup">
                  <wpg:wgp>
                    <wpg:cNvGrpSpPr/>
                    <wpg:grpSpPr>
                      <a:xfrm>
                        <a:off x="0" y="0"/>
                        <a:ext cx="9144000" cy="658368"/>
                        <a:chOff x="0" y="0"/>
                        <a:chExt cx="9144000" cy="658368"/>
                      </a:xfrm>
                    </wpg:grpSpPr>
                    <pic:pic xmlns:pic="http://schemas.openxmlformats.org/drawingml/2006/picture">
                      <pic:nvPicPr>
                        <pic:cNvPr id="3688" name="Picture 3688"/>
                        <pic:cNvPicPr/>
                      </pic:nvPicPr>
                      <pic:blipFill>
                        <a:blip r:embed="rId1"/>
                        <a:stretch>
                          <a:fillRect/>
                        </a:stretch>
                      </pic:blipFill>
                      <pic:spPr>
                        <a:xfrm>
                          <a:off x="-3941" y="-3555"/>
                          <a:ext cx="9147048" cy="661416"/>
                        </a:xfrm>
                        <a:prstGeom prst="rect">
                          <a:avLst/>
                        </a:prstGeom>
                      </pic:spPr>
                    </pic:pic>
                    <pic:pic xmlns:pic="http://schemas.openxmlformats.org/drawingml/2006/picture">
                      <pic:nvPicPr>
                        <pic:cNvPr id="3689" name="Picture 3689"/>
                        <pic:cNvPicPr/>
                      </pic:nvPicPr>
                      <pic:blipFill>
                        <a:blip r:embed="rId2"/>
                        <a:stretch>
                          <a:fillRect/>
                        </a:stretch>
                      </pic:blipFill>
                      <pic:spPr>
                        <a:xfrm>
                          <a:off x="108206" y="38100"/>
                          <a:ext cx="580644" cy="620268"/>
                        </a:xfrm>
                        <a:prstGeom prst="rect">
                          <a:avLst/>
                        </a:prstGeom>
                      </pic:spPr>
                    </pic:pic>
                    <wps:wsp>
                      <wps:cNvPr id="3690" name="Rectangle 3690"/>
                      <wps:cNvSpPr/>
                      <wps:spPr>
                        <a:xfrm>
                          <a:off x="521215" y="217017"/>
                          <a:ext cx="7348903" cy="292789"/>
                        </a:xfrm>
                        <a:prstGeom prst="rect">
                          <a:avLst/>
                        </a:prstGeom>
                        <a:ln>
                          <a:noFill/>
                        </a:ln>
                      </wps:spPr>
                      <wps:txbx>
                        <w:txbxContent>
                          <w:p w14:paraId="36F1C7EA" w14:textId="77777777" w:rsidR="004C1EFE" w:rsidRDefault="004C1EFE">
                            <w:r>
                              <w:rPr>
                                <w:rFonts w:eastAsia="Arial" w:cs="Arial"/>
                                <w:b/>
                                <w:color w:val="FFFFFF"/>
                                <w:sz w:val="36"/>
                              </w:rPr>
                              <w:t>Wie funktioniert das Zurücksetzen des Passworts?</w:t>
                            </w:r>
                          </w:p>
                        </w:txbxContent>
                      </wps:txbx>
                      <wps:bodyPr horzOverflow="overflow" vert="horz" lIns="0" tIns="0" rIns="0" bIns="0" rtlCol="0">
                        <a:noAutofit/>
                      </wps:bodyPr>
                    </wps:wsp>
                  </wpg:wgp>
                </a:graphicData>
              </a:graphic>
            </wp:anchor>
          </w:drawing>
        </mc:Choice>
        <mc:Fallback>
          <w:pict>
            <v:group w14:anchorId="6E673ADD" id="Group 3687" o:spid="_x0000_s1026" style="position:absolute;left:0;text-align:left;margin-left:60.95pt;margin-top:27.5pt;width:10in;height:51.85pt;z-index:251667968;mso-position-horizontal-relative:page;mso-position-vertical-relative:page" coordsize="91440,658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88" o:spid="_x0000_s1027" type="#_x0000_t75" style="position:absolute;left:-39;top:-35;width:91470;height:6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">
                <v:imagedata r:id="rId3" o:title=""/>
              </v:shape>
              <v:shape id="Picture 3689" o:spid="_x0000_s1028" type="#_x0000_t75" style="position:absolute;left:1082;top:381;width:5806;height:6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">
                <v:imagedata r:id="rId4" o:title=""/>
              </v:shape>
              <v:rect id="Rectangle 3690" o:spid="_x0000_s1029" style="position:absolute;left:5212;top:2170;width:73489;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" filled="f" stroked="f">
                <v:textbox inset="0,0,0,0">
                  <w:txbxContent>
                    <w:p w14:paraId="36F1C7EA" w14:textId="77777777" w:rsidR="004C1EFE" w:rsidRDefault="004C1EFE">
                      <w:r>
                        <w:rPr>
                          <w:rFonts w:eastAsia="Arial" w:cs="Arial"/>
                          <w:b/>
                          <w:color w:val="FFFFFF"/>
                          <w:sz w:val="36"/>
                        </w:rPr>
                        <w:t>Wie funktioniert das Zurücksetzen des Passworts?</w:t>
                      </w:r>
                    </w:p>
                  </w:txbxContent>
                </v:textbox>
              </v:rect>
              <w10:wrap type="square" anchorx="page" anchory="page"/>
            </v:group>
          </w:pict>
        </mc:Fallback>
      </mc:AlternateContent>
    </w:r>
  </w:p>
  <w:p w14:paraId="2D57C263" w14:textId="77777777" w:rsidR="004C1EFE" w:rsidRDefault="004C1EFE">
    <w:r>
      <w:rPr>
        <w:noProof/>
      </w:rPr>
      <mc:AlternateContent>
        <mc:Choice Requires="wpg">
          <w:drawing>
            <wp:anchor distT="0" distB="0" distL="114300" distR="114300" simplePos="0" relativeHeight="251668992" behindDoc="1" locked="0" layoutInCell="1" allowOverlap="1" wp14:anchorId="7DEB2076" wp14:editId="4049507E">
              <wp:simplePos x="0" y="0"/>
              <wp:positionH relativeFrom="page">
                <wp:posOffset>0</wp:posOffset>
              </wp:positionH>
              <wp:positionV relativeFrom="page">
                <wp:posOffset>0</wp:posOffset>
              </wp:positionV>
              <wp:extent cx="1" cy="1"/>
              <wp:effectExtent l="0" t="0" r="0" b="0"/>
              <wp:wrapNone/>
              <wp:docPr id="3691" name="Group 369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FA3A832" id="Group 3691" o:spid="_x0000_s1026" style="position:absolute;margin-left:0;margin-top:0;width:0;height:0;z-index:-25164748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DK9mtVTwEAAK4CAAAOAAAAAAAAAAAAAAAAAC4CAABkcnMv&#10;ZTJvRG9jLnhtbFBLAQItABQABgAIAAAAIQA/pUBq1gAAAP8AAAAPAAAAAAAAAAAAAAAAAKkDAABk&#10;cnMvZG93bnJldi54bWxQSwUGAAAAAAQABADzAAAArAQAAAAA&#10;">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03A4" w14:textId="77777777" w:rsidR="004C1EFE" w:rsidRDefault="004C1EFE">
    <w:r>
      <w:rPr>
        <w:noProof/>
      </w:rPr>
      <mc:AlternateContent>
        <mc:Choice Requires="wpg">
          <w:drawing>
            <wp:anchor distT="0" distB="0" distL="114300" distR="114300" simplePos="0" relativeHeight="251671040" behindDoc="1" locked="0" layoutInCell="1" allowOverlap="1" wp14:anchorId="57A1D4E7" wp14:editId="767187AB">
              <wp:simplePos x="0" y="0"/>
              <wp:positionH relativeFrom="page">
                <wp:posOffset>0</wp:posOffset>
              </wp:positionH>
              <wp:positionV relativeFrom="page">
                <wp:posOffset>0</wp:posOffset>
              </wp:positionV>
              <wp:extent cx="1" cy="1"/>
              <wp:effectExtent l="0" t="0" r="0" b="0"/>
              <wp:wrapNone/>
              <wp:docPr id="3682" name="Group 368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17E4214" id="Group 3682" o:spid="_x0000_s1026" style="position:absolute;margin-left:0;margin-top:0;width:0;height:0;z-index:-251645440;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B0IiAxTwEAAK4CAAAOAAAAAAAAAAAAAAAAAC4CAABkcnMv&#10;ZTJvRG9jLnhtbFBLAQItABQABgAIAAAAIQA/pUBq1gAAAP8AAAAPAAAAAAAAAAAAAAAAAKkDAABk&#10;cnMvZG93bnJldi54bWxQSwUGAAAAAAQABADzAAAArAQ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9180F" w14:textId="77777777" w:rsidR="004C1EFE" w:rsidRDefault="004C1EFE">
    <w:pPr>
      <w:ind w:left="-1440" w:right="15400"/>
    </w:pPr>
    <w:r>
      <w:rPr>
        <w:noProof/>
      </w:rPr>
      <mc:AlternateContent>
        <mc:Choice Requires="wpg">
          <w:drawing>
            <wp:anchor distT="0" distB="0" distL="114300" distR="114300" simplePos="0" relativeHeight="251672064" behindDoc="0" locked="0" layoutInCell="1" allowOverlap="1" wp14:anchorId="7C6E9E95" wp14:editId="3AC6B6E3">
              <wp:simplePos x="0" y="0"/>
              <wp:positionH relativeFrom="page">
                <wp:posOffset>774070</wp:posOffset>
              </wp:positionH>
              <wp:positionV relativeFrom="page">
                <wp:posOffset>348996</wp:posOffset>
              </wp:positionV>
              <wp:extent cx="9144000" cy="658368"/>
              <wp:effectExtent l="0" t="0" r="0" b="0"/>
              <wp:wrapSquare wrapText="bothSides"/>
              <wp:docPr id="3670" name="Group 3670"/>
              <wp:cNvGraphicFramePr/>
              <a:graphic xmlns:a="http://schemas.openxmlformats.org/drawingml/2006/main">
                <a:graphicData uri="http://schemas.microsoft.com/office/word/2010/wordprocessingGroup">
                  <wpg:wgp>
                    <wpg:cNvGrpSpPr/>
                    <wpg:grpSpPr>
                      <a:xfrm>
                        <a:off x="0" y="0"/>
                        <a:ext cx="9144000" cy="658368"/>
                        <a:chOff x="0" y="0"/>
                        <a:chExt cx="9144000" cy="658368"/>
                      </a:xfrm>
                    </wpg:grpSpPr>
                    <pic:pic xmlns:pic="http://schemas.openxmlformats.org/drawingml/2006/picture">
                      <pic:nvPicPr>
                        <pic:cNvPr id="3671" name="Picture 3671"/>
                        <pic:cNvPicPr/>
                      </pic:nvPicPr>
                      <pic:blipFill>
                        <a:blip r:embed="rId1"/>
                        <a:stretch>
                          <a:fillRect/>
                        </a:stretch>
                      </pic:blipFill>
                      <pic:spPr>
                        <a:xfrm>
                          <a:off x="-3941" y="-3555"/>
                          <a:ext cx="9147048" cy="661416"/>
                        </a:xfrm>
                        <a:prstGeom prst="rect">
                          <a:avLst/>
                        </a:prstGeom>
                      </pic:spPr>
                    </pic:pic>
                    <pic:pic xmlns:pic="http://schemas.openxmlformats.org/drawingml/2006/picture">
                      <pic:nvPicPr>
                        <pic:cNvPr id="3672" name="Picture 3672"/>
                        <pic:cNvPicPr/>
                      </pic:nvPicPr>
                      <pic:blipFill>
                        <a:blip r:embed="rId2"/>
                        <a:stretch>
                          <a:fillRect/>
                        </a:stretch>
                      </pic:blipFill>
                      <pic:spPr>
                        <a:xfrm>
                          <a:off x="108206" y="38100"/>
                          <a:ext cx="580644" cy="620268"/>
                        </a:xfrm>
                        <a:prstGeom prst="rect">
                          <a:avLst/>
                        </a:prstGeom>
                      </pic:spPr>
                    </pic:pic>
                  </wpg:wgp>
                </a:graphicData>
              </a:graphic>
            </wp:anchor>
          </w:drawing>
        </mc:Choice>
        <mc:Fallback>
          <w:pict>
            <v:group w14:anchorId="703EBC34" id="Group 3670" o:spid="_x0000_s1026" style="position:absolute;margin-left:60.95pt;margin-top:27.5pt;width:10in;height:51.85pt;z-index:251672064;mso-position-horizontal-relative:page;mso-position-vertical-relative:page" coordsize="91440,658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71" o:spid="_x0000_s1027" type="#_x0000_t75" style="position:absolute;left:-39;top:-35;width:91470;height:6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">
                <v:imagedata r:id="rId3" o:title=""/>
              </v:shape>
              <v:shape id="Picture 3672" o:spid="_x0000_s1028" type="#_x0000_t75" style="position:absolute;left:1082;top:381;width:5806;height:6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">
                <v:imagedata r:id="rId4" o:title=""/>
              </v:shape>
              <w10:wrap type="square" anchorx="page" anchory="page"/>
            </v:group>
          </w:pict>
        </mc:Fallback>
      </mc:AlternateContent>
    </w:r>
  </w:p>
  <w:p w14:paraId="4D3CBCFB" w14:textId="77777777" w:rsidR="004C1EFE" w:rsidRDefault="004C1EFE">
    <w:r>
      <w:rPr>
        <w:noProof/>
      </w:rPr>
      <mc:AlternateContent>
        <mc:Choice Requires="wpg">
          <w:drawing>
            <wp:anchor distT="0" distB="0" distL="114300" distR="114300" simplePos="0" relativeHeight="251673088" behindDoc="1" locked="0" layoutInCell="1" allowOverlap="1" wp14:anchorId="7462E692" wp14:editId="11347384">
              <wp:simplePos x="0" y="0"/>
              <wp:positionH relativeFrom="page">
                <wp:posOffset>0</wp:posOffset>
              </wp:positionH>
              <wp:positionV relativeFrom="page">
                <wp:posOffset>0</wp:posOffset>
              </wp:positionV>
              <wp:extent cx="1" cy="1"/>
              <wp:effectExtent l="0" t="0" r="0" b="0"/>
              <wp:wrapNone/>
              <wp:docPr id="3673" name="Group 367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373DBE6C" id="Group 3673" o:spid="_x0000_s1026" style="position:absolute;margin-left:0;margin-top:0;width:0;height:0;z-index:-25164339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ARwMEuTwEAAK4CAAAOAAAAAAAAAAAAAAAAAC4CAABkcnMv&#10;ZTJvRG9jLnhtbFBLAQItABQABgAIAAAAIQA/pUBq1gAAAP8AAAAPAAAAAAAAAAAAAAAAAKkDAABk&#10;cnMvZG93bnJldi54bWxQSwUGAAAAAAQABADzAAAArAQ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ADBE0D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14.5pt;height:14.5pt" o:bullet="t">
        <v:imagedata r:id="rId1" o:title="mso6FD7"/>
      </v:shape>
    </w:pict>
  </w:numPicBullet>
  <w:abstractNum w:abstractNumId="0" w15:restartNumberingAfterBreak="0">
    <w:nsid w:val="03661E1A"/>
    <w:multiLevelType w:val="hybridMultilevel"/>
    <w:tmpl w:val="12ACD1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41F408D"/>
    <w:multiLevelType w:val="hybridMultilevel"/>
    <w:tmpl w:val="80720678"/>
    <w:lvl w:ilvl="0" w:tplc="6C929FC8">
      <w:start w:val="1"/>
      <w:numFmt w:val="bullet"/>
      <w:lvlText w:val=""/>
      <w:lvlJc w:val="left"/>
      <w:pPr>
        <w:tabs>
          <w:tab w:val="num" w:pos="794"/>
        </w:tabs>
        <w:ind w:left="794" w:hanging="397"/>
      </w:pPr>
      <w:rPr>
        <w:rFonts w:ascii="Symbol" w:hAnsi="Symbol" w:hint="default"/>
      </w:rPr>
    </w:lvl>
    <w:lvl w:ilvl="1" w:tplc="04070003" w:tentative="1">
      <w:start w:val="1"/>
      <w:numFmt w:val="bullet"/>
      <w:lvlText w:val="o"/>
      <w:lvlJc w:val="left"/>
      <w:pPr>
        <w:tabs>
          <w:tab w:val="num" w:pos="1837"/>
        </w:tabs>
        <w:ind w:left="1837" w:hanging="360"/>
      </w:pPr>
      <w:rPr>
        <w:rFonts w:ascii="Courier New" w:hAnsi="Courier New" w:cs="Courier New" w:hint="default"/>
      </w:rPr>
    </w:lvl>
    <w:lvl w:ilvl="2" w:tplc="04070005" w:tentative="1">
      <w:start w:val="1"/>
      <w:numFmt w:val="bullet"/>
      <w:lvlText w:val=""/>
      <w:lvlJc w:val="left"/>
      <w:pPr>
        <w:tabs>
          <w:tab w:val="num" w:pos="2557"/>
        </w:tabs>
        <w:ind w:left="2557" w:hanging="360"/>
      </w:pPr>
      <w:rPr>
        <w:rFonts w:ascii="Wingdings" w:hAnsi="Wingdings" w:hint="default"/>
      </w:rPr>
    </w:lvl>
    <w:lvl w:ilvl="3" w:tplc="04070001" w:tentative="1">
      <w:start w:val="1"/>
      <w:numFmt w:val="bullet"/>
      <w:lvlText w:val=""/>
      <w:lvlJc w:val="left"/>
      <w:pPr>
        <w:tabs>
          <w:tab w:val="num" w:pos="3277"/>
        </w:tabs>
        <w:ind w:left="3277" w:hanging="360"/>
      </w:pPr>
      <w:rPr>
        <w:rFonts w:ascii="Symbol" w:hAnsi="Symbol" w:hint="default"/>
      </w:rPr>
    </w:lvl>
    <w:lvl w:ilvl="4" w:tplc="04070003" w:tentative="1">
      <w:start w:val="1"/>
      <w:numFmt w:val="bullet"/>
      <w:lvlText w:val="o"/>
      <w:lvlJc w:val="left"/>
      <w:pPr>
        <w:tabs>
          <w:tab w:val="num" w:pos="3997"/>
        </w:tabs>
        <w:ind w:left="3997" w:hanging="360"/>
      </w:pPr>
      <w:rPr>
        <w:rFonts w:ascii="Courier New" w:hAnsi="Courier New" w:cs="Courier New" w:hint="default"/>
      </w:rPr>
    </w:lvl>
    <w:lvl w:ilvl="5" w:tplc="04070005" w:tentative="1">
      <w:start w:val="1"/>
      <w:numFmt w:val="bullet"/>
      <w:lvlText w:val=""/>
      <w:lvlJc w:val="left"/>
      <w:pPr>
        <w:tabs>
          <w:tab w:val="num" w:pos="4717"/>
        </w:tabs>
        <w:ind w:left="4717" w:hanging="360"/>
      </w:pPr>
      <w:rPr>
        <w:rFonts w:ascii="Wingdings" w:hAnsi="Wingdings" w:hint="default"/>
      </w:rPr>
    </w:lvl>
    <w:lvl w:ilvl="6" w:tplc="04070001" w:tentative="1">
      <w:start w:val="1"/>
      <w:numFmt w:val="bullet"/>
      <w:lvlText w:val=""/>
      <w:lvlJc w:val="left"/>
      <w:pPr>
        <w:tabs>
          <w:tab w:val="num" w:pos="5437"/>
        </w:tabs>
        <w:ind w:left="5437" w:hanging="360"/>
      </w:pPr>
      <w:rPr>
        <w:rFonts w:ascii="Symbol" w:hAnsi="Symbol" w:hint="default"/>
      </w:rPr>
    </w:lvl>
    <w:lvl w:ilvl="7" w:tplc="04070003" w:tentative="1">
      <w:start w:val="1"/>
      <w:numFmt w:val="bullet"/>
      <w:lvlText w:val="o"/>
      <w:lvlJc w:val="left"/>
      <w:pPr>
        <w:tabs>
          <w:tab w:val="num" w:pos="6157"/>
        </w:tabs>
        <w:ind w:left="6157" w:hanging="360"/>
      </w:pPr>
      <w:rPr>
        <w:rFonts w:ascii="Courier New" w:hAnsi="Courier New" w:cs="Courier New" w:hint="default"/>
      </w:rPr>
    </w:lvl>
    <w:lvl w:ilvl="8" w:tplc="04070005" w:tentative="1">
      <w:start w:val="1"/>
      <w:numFmt w:val="bullet"/>
      <w:lvlText w:val=""/>
      <w:lvlJc w:val="left"/>
      <w:pPr>
        <w:tabs>
          <w:tab w:val="num" w:pos="6877"/>
        </w:tabs>
        <w:ind w:left="6877" w:hanging="360"/>
      </w:pPr>
      <w:rPr>
        <w:rFonts w:ascii="Wingdings" w:hAnsi="Wingdings" w:hint="default"/>
      </w:rPr>
    </w:lvl>
  </w:abstractNum>
  <w:abstractNum w:abstractNumId="2" w15:restartNumberingAfterBreak="0">
    <w:nsid w:val="133174D5"/>
    <w:multiLevelType w:val="hybridMultilevel"/>
    <w:tmpl w:val="64B4DD58"/>
    <w:lvl w:ilvl="0" w:tplc="60DC3554">
      <w:start w:val="1"/>
      <w:numFmt w:val="bullet"/>
      <w:lvlText w:val=""/>
      <w:lvlJc w:val="left"/>
      <w:pPr>
        <w:ind w:left="1230" w:hanging="360"/>
      </w:pPr>
      <w:rPr>
        <w:rFonts w:ascii="Wingdings" w:eastAsia="Calibri" w:hAnsi="Wingdings" w:cs="Times New Roman" w:hint="default"/>
      </w:rPr>
    </w:lvl>
    <w:lvl w:ilvl="1" w:tplc="04070003">
      <w:start w:val="1"/>
      <w:numFmt w:val="bullet"/>
      <w:lvlText w:val="o"/>
      <w:lvlJc w:val="left"/>
      <w:pPr>
        <w:ind w:left="1950" w:hanging="360"/>
      </w:pPr>
      <w:rPr>
        <w:rFonts w:ascii="Courier New" w:hAnsi="Courier New" w:cs="Courier New" w:hint="default"/>
      </w:rPr>
    </w:lvl>
    <w:lvl w:ilvl="2" w:tplc="04070005">
      <w:start w:val="1"/>
      <w:numFmt w:val="bullet"/>
      <w:lvlText w:val=""/>
      <w:lvlJc w:val="left"/>
      <w:pPr>
        <w:ind w:left="2670" w:hanging="360"/>
      </w:pPr>
      <w:rPr>
        <w:rFonts w:ascii="Wingdings" w:hAnsi="Wingdings" w:hint="default"/>
      </w:rPr>
    </w:lvl>
    <w:lvl w:ilvl="3" w:tplc="04070001">
      <w:start w:val="1"/>
      <w:numFmt w:val="bullet"/>
      <w:lvlText w:val=""/>
      <w:lvlJc w:val="left"/>
      <w:pPr>
        <w:ind w:left="3390" w:hanging="360"/>
      </w:pPr>
      <w:rPr>
        <w:rFonts w:ascii="Symbol" w:hAnsi="Symbol" w:hint="default"/>
      </w:rPr>
    </w:lvl>
    <w:lvl w:ilvl="4" w:tplc="04070003">
      <w:start w:val="1"/>
      <w:numFmt w:val="bullet"/>
      <w:lvlText w:val="o"/>
      <w:lvlJc w:val="left"/>
      <w:pPr>
        <w:ind w:left="4110" w:hanging="360"/>
      </w:pPr>
      <w:rPr>
        <w:rFonts w:ascii="Courier New" w:hAnsi="Courier New" w:cs="Courier New" w:hint="default"/>
      </w:rPr>
    </w:lvl>
    <w:lvl w:ilvl="5" w:tplc="04070005">
      <w:start w:val="1"/>
      <w:numFmt w:val="bullet"/>
      <w:lvlText w:val=""/>
      <w:lvlJc w:val="left"/>
      <w:pPr>
        <w:ind w:left="4830" w:hanging="360"/>
      </w:pPr>
      <w:rPr>
        <w:rFonts w:ascii="Wingdings" w:hAnsi="Wingdings" w:hint="default"/>
      </w:rPr>
    </w:lvl>
    <w:lvl w:ilvl="6" w:tplc="04070001">
      <w:start w:val="1"/>
      <w:numFmt w:val="bullet"/>
      <w:lvlText w:val=""/>
      <w:lvlJc w:val="left"/>
      <w:pPr>
        <w:ind w:left="5550" w:hanging="360"/>
      </w:pPr>
      <w:rPr>
        <w:rFonts w:ascii="Symbol" w:hAnsi="Symbol" w:hint="default"/>
      </w:rPr>
    </w:lvl>
    <w:lvl w:ilvl="7" w:tplc="04070003">
      <w:start w:val="1"/>
      <w:numFmt w:val="bullet"/>
      <w:lvlText w:val="o"/>
      <w:lvlJc w:val="left"/>
      <w:pPr>
        <w:ind w:left="6270" w:hanging="360"/>
      </w:pPr>
      <w:rPr>
        <w:rFonts w:ascii="Courier New" w:hAnsi="Courier New" w:cs="Courier New" w:hint="default"/>
      </w:rPr>
    </w:lvl>
    <w:lvl w:ilvl="8" w:tplc="04070005">
      <w:start w:val="1"/>
      <w:numFmt w:val="bullet"/>
      <w:lvlText w:val=""/>
      <w:lvlJc w:val="left"/>
      <w:pPr>
        <w:ind w:left="6990" w:hanging="360"/>
      </w:pPr>
      <w:rPr>
        <w:rFonts w:ascii="Wingdings" w:hAnsi="Wingdings" w:hint="default"/>
      </w:rPr>
    </w:lvl>
  </w:abstractNum>
  <w:abstractNum w:abstractNumId="3" w15:restartNumberingAfterBreak="0">
    <w:nsid w:val="169C2187"/>
    <w:multiLevelType w:val="hybridMultilevel"/>
    <w:tmpl w:val="BBD4525A"/>
    <w:lvl w:ilvl="0" w:tplc="04070001">
      <w:start w:val="1"/>
      <w:numFmt w:val="bullet"/>
      <w:lvlText w:val=""/>
      <w:lvlJc w:val="left"/>
      <w:pPr>
        <w:ind w:left="870" w:hanging="51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15:restartNumberingAfterBreak="0">
    <w:nsid w:val="2AB1745C"/>
    <w:multiLevelType w:val="hybridMultilevel"/>
    <w:tmpl w:val="9DEAB65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9E82B94"/>
    <w:multiLevelType w:val="hybridMultilevel"/>
    <w:tmpl w:val="406AB2B0"/>
    <w:lvl w:ilvl="0" w:tplc="6C929FC8">
      <w:start w:val="1"/>
      <w:numFmt w:val="bullet"/>
      <w:lvlText w:val=""/>
      <w:lvlJc w:val="left"/>
      <w:pPr>
        <w:tabs>
          <w:tab w:val="num" w:pos="397"/>
        </w:tabs>
        <w:ind w:left="397" w:hanging="397"/>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F18DF4"/>
    <w:multiLevelType w:val="hybridMultilevel"/>
    <w:tmpl w:val="8DF8F76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0A23D46"/>
    <w:multiLevelType w:val="hybridMultilevel"/>
    <w:tmpl w:val="E61416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4FD4EDC"/>
    <w:multiLevelType w:val="hybridMultilevel"/>
    <w:tmpl w:val="283E54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86E5DBB"/>
    <w:multiLevelType w:val="hybridMultilevel"/>
    <w:tmpl w:val="3C6691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9466BFC"/>
    <w:multiLevelType w:val="hybridMultilevel"/>
    <w:tmpl w:val="991661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8"/>
  </w:num>
  <w:num w:numId="6">
    <w:abstractNumId w:val="1"/>
  </w:num>
  <w:num w:numId="7">
    <w:abstractNumId w:val="10"/>
  </w:num>
  <w:num w:numId="8">
    <w:abstractNumId w:val="9"/>
  </w:num>
  <w:num w:numId="9">
    <w:abstractNumId w:val="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activeWritingStyle w:appName="MSWord" w:lang="it-IT" w:vendorID="64" w:dllVersion="6" w:nlCheck="1" w:checkStyle="0"/>
  <w:activeWritingStyle w:appName="MSWord" w:lang="de-DE" w:vendorID="64" w:dllVersion="6" w:nlCheck="1" w:checkStyle="1"/>
  <w:activeWritingStyle w:appName="MSWord" w:lang="it-IT" w:vendorID="64" w:dllVersion="4096" w:nlCheck="1" w:checkStyle="0"/>
  <w:activeWritingStyle w:appName="MSWord" w:lang="de-DE"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onsecutiveHyphenLimit w:val="3"/>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AMO_XmlVersion" w:val="Empty"/>
  </w:docVars>
  <w:rsids>
    <w:rsidRoot w:val="00F55032"/>
    <w:rsid w:val="00002843"/>
    <w:rsid w:val="000054FB"/>
    <w:rsid w:val="00007301"/>
    <w:rsid w:val="00007721"/>
    <w:rsid w:val="00010B91"/>
    <w:rsid w:val="00014565"/>
    <w:rsid w:val="00017E0E"/>
    <w:rsid w:val="00020482"/>
    <w:rsid w:val="000230DE"/>
    <w:rsid w:val="00023D01"/>
    <w:rsid w:val="00025B1E"/>
    <w:rsid w:val="00034EBC"/>
    <w:rsid w:val="00037D8F"/>
    <w:rsid w:val="000415B5"/>
    <w:rsid w:val="0004222D"/>
    <w:rsid w:val="00042A94"/>
    <w:rsid w:val="000467B8"/>
    <w:rsid w:val="000522B6"/>
    <w:rsid w:val="00053AD0"/>
    <w:rsid w:val="00053CDD"/>
    <w:rsid w:val="000545E8"/>
    <w:rsid w:val="000550BF"/>
    <w:rsid w:val="0006124A"/>
    <w:rsid w:val="00061726"/>
    <w:rsid w:val="00063086"/>
    <w:rsid w:val="00063747"/>
    <w:rsid w:val="000656BB"/>
    <w:rsid w:val="00067897"/>
    <w:rsid w:val="00067F0C"/>
    <w:rsid w:val="000769FA"/>
    <w:rsid w:val="00080654"/>
    <w:rsid w:val="0008076F"/>
    <w:rsid w:val="0008260B"/>
    <w:rsid w:val="000830A1"/>
    <w:rsid w:val="00083D9C"/>
    <w:rsid w:val="00085E9C"/>
    <w:rsid w:val="00090DDD"/>
    <w:rsid w:val="00093DDD"/>
    <w:rsid w:val="00094E6D"/>
    <w:rsid w:val="000A1875"/>
    <w:rsid w:val="000A5A92"/>
    <w:rsid w:val="000A5ED7"/>
    <w:rsid w:val="000A6129"/>
    <w:rsid w:val="000A6A41"/>
    <w:rsid w:val="000B02FD"/>
    <w:rsid w:val="000B1A83"/>
    <w:rsid w:val="000B1B34"/>
    <w:rsid w:val="000B2ECF"/>
    <w:rsid w:val="000B3786"/>
    <w:rsid w:val="000B4118"/>
    <w:rsid w:val="000B58B3"/>
    <w:rsid w:val="000B5CAC"/>
    <w:rsid w:val="000B6BB3"/>
    <w:rsid w:val="000C17DA"/>
    <w:rsid w:val="000C17DF"/>
    <w:rsid w:val="000C210F"/>
    <w:rsid w:val="000C2868"/>
    <w:rsid w:val="000D1114"/>
    <w:rsid w:val="000D2935"/>
    <w:rsid w:val="000D391D"/>
    <w:rsid w:val="000D5A56"/>
    <w:rsid w:val="000E32FB"/>
    <w:rsid w:val="000F2A9C"/>
    <w:rsid w:val="000F453A"/>
    <w:rsid w:val="001035DF"/>
    <w:rsid w:val="001045BB"/>
    <w:rsid w:val="00105A95"/>
    <w:rsid w:val="0010755C"/>
    <w:rsid w:val="00111873"/>
    <w:rsid w:val="001118AE"/>
    <w:rsid w:val="001144E1"/>
    <w:rsid w:val="00115251"/>
    <w:rsid w:val="00115C58"/>
    <w:rsid w:val="0012096B"/>
    <w:rsid w:val="001218EB"/>
    <w:rsid w:val="001257A2"/>
    <w:rsid w:val="00127874"/>
    <w:rsid w:val="00132625"/>
    <w:rsid w:val="00134D58"/>
    <w:rsid w:val="00136C5E"/>
    <w:rsid w:val="00140618"/>
    <w:rsid w:val="00145239"/>
    <w:rsid w:val="00146934"/>
    <w:rsid w:val="00153294"/>
    <w:rsid w:val="00156395"/>
    <w:rsid w:val="0016346E"/>
    <w:rsid w:val="00164A07"/>
    <w:rsid w:val="001654A7"/>
    <w:rsid w:val="00165AAC"/>
    <w:rsid w:val="001670AE"/>
    <w:rsid w:val="0017294A"/>
    <w:rsid w:val="0017764E"/>
    <w:rsid w:val="00180D25"/>
    <w:rsid w:val="00181B9A"/>
    <w:rsid w:val="00182910"/>
    <w:rsid w:val="00182B6C"/>
    <w:rsid w:val="00183ADB"/>
    <w:rsid w:val="00184DE5"/>
    <w:rsid w:val="00195D63"/>
    <w:rsid w:val="00196A91"/>
    <w:rsid w:val="00197540"/>
    <w:rsid w:val="001A180A"/>
    <w:rsid w:val="001A1DD6"/>
    <w:rsid w:val="001A21B4"/>
    <w:rsid w:val="001A51CC"/>
    <w:rsid w:val="001A5CF9"/>
    <w:rsid w:val="001B4D4B"/>
    <w:rsid w:val="001B4F9E"/>
    <w:rsid w:val="001B6243"/>
    <w:rsid w:val="001B7217"/>
    <w:rsid w:val="001B7F87"/>
    <w:rsid w:val="001C013F"/>
    <w:rsid w:val="001C0837"/>
    <w:rsid w:val="001C384C"/>
    <w:rsid w:val="001C5143"/>
    <w:rsid w:val="001C51E5"/>
    <w:rsid w:val="001C5DDD"/>
    <w:rsid w:val="001C7135"/>
    <w:rsid w:val="001D0391"/>
    <w:rsid w:val="001D29FC"/>
    <w:rsid w:val="001D5F29"/>
    <w:rsid w:val="001E11E7"/>
    <w:rsid w:val="001E7640"/>
    <w:rsid w:val="001E78B3"/>
    <w:rsid w:val="001F1911"/>
    <w:rsid w:val="001F3146"/>
    <w:rsid w:val="001F38F6"/>
    <w:rsid w:val="001F553E"/>
    <w:rsid w:val="00201790"/>
    <w:rsid w:val="00202DC0"/>
    <w:rsid w:val="002056DD"/>
    <w:rsid w:val="00205C9B"/>
    <w:rsid w:val="00207CED"/>
    <w:rsid w:val="00210BB5"/>
    <w:rsid w:val="00211E98"/>
    <w:rsid w:val="002153C9"/>
    <w:rsid w:val="00216A6C"/>
    <w:rsid w:val="002215AF"/>
    <w:rsid w:val="00222CF9"/>
    <w:rsid w:val="00224E7B"/>
    <w:rsid w:val="00226508"/>
    <w:rsid w:val="00226A35"/>
    <w:rsid w:val="00227B88"/>
    <w:rsid w:val="00230E1B"/>
    <w:rsid w:val="00232C78"/>
    <w:rsid w:val="00233929"/>
    <w:rsid w:val="0023431F"/>
    <w:rsid w:val="00236033"/>
    <w:rsid w:val="002364C6"/>
    <w:rsid w:val="002370A7"/>
    <w:rsid w:val="00237497"/>
    <w:rsid w:val="00242244"/>
    <w:rsid w:val="0024383A"/>
    <w:rsid w:val="002456FE"/>
    <w:rsid w:val="00247020"/>
    <w:rsid w:val="00253FE1"/>
    <w:rsid w:val="0025437C"/>
    <w:rsid w:val="00254FDA"/>
    <w:rsid w:val="00255837"/>
    <w:rsid w:val="00256178"/>
    <w:rsid w:val="002573FF"/>
    <w:rsid w:val="002606F1"/>
    <w:rsid w:val="00261E52"/>
    <w:rsid w:val="00262AE5"/>
    <w:rsid w:val="00272DB1"/>
    <w:rsid w:val="00273047"/>
    <w:rsid w:val="002734A3"/>
    <w:rsid w:val="00273794"/>
    <w:rsid w:val="002749D0"/>
    <w:rsid w:val="00281E57"/>
    <w:rsid w:val="002836CB"/>
    <w:rsid w:val="0028397B"/>
    <w:rsid w:val="002839C1"/>
    <w:rsid w:val="00283A8C"/>
    <w:rsid w:val="002853FB"/>
    <w:rsid w:val="00287C34"/>
    <w:rsid w:val="00291B93"/>
    <w:rsid w:val="00296320"/>
    <w:rsid w:val="0029787C"/>
    <w:rsid w:val="00297D0C"/>
    <w:rsid w:val="002A0144"/>
    <w:rsid w:val="002A34B9"/>
    <w:rsid w:val="002B048B"/>
    <w:rsid w:val="002B5AED"/>
    <w:rsid w:val="002B64DD"/>
    <w:rsid w:val="002C08FB"/>
    <w:rsid w:val="002C1DB0"/>
    <w:rsid w:val="002C6287"/>
    <w:rsid w:val="002C713A"/>
    <w:rsid w:val="002D0BAD"/>
    <w:rsid w:val="002D1976"/>
    <w:rsid w:val="002D4853"/>
    <w:rsid w:val="002D65E3"/>
    <w:rsid w:val="002D7E1C"/>
    <w:rsid w:val="002E0A89"/>
    <w:rsid w:val="002E0DB4"/>
    <w:rsid w:val="002E4D12"/>
    <w:rsid w:val="002E7D2E"/>
    <w:rsid w:val="002F0A9C"/>
    <w:rsid w:val="002F29C8"/>
    <w:rsid w:val="002F62EE"/>
    <w:rsid w:val="002F640E"/>
    <w:rsid w:val="00301C97"/>
    <w:rsid w:val="00304F37"/>
    <w:rsid w:val="00305352"/>
    <w:rsid w:val="00305C3D"/>
    <w:rsid w:val="003062C1"/>
    <w:rsid w:val="00306A7B"/>
    <w:rsid w:val="003117C1"/>
    <w:rsid w:val="00311A52"/>
    <w:rsid w:val="00314F9C"/>
    <w:rsid w:val="00320907"/>
    <w:rsid w:val="00321F08"/>
    <w:rsid w:val="00321FEB"/>
    <w:rsid w:val="00323BEE"/>
    <w:rsid w:val="003270A5"/>
    <w:rsid w:val="0032721B"/>
    <w:rsid w:val="00331B1C"/>
    <w:rsid w:val="00332694"/>
    <w:rsid w:val="00332709"/>
    <w:rsid w:val="00333432"/>
    <w:rsid w:val="00334ECB"/>
    <w:rsid w:val="00341498"/>
    <w:rsid w:val="003415C8"/>
    <w:rsid w:val="00341712"/>
    <w:rsid w:val="00341B68"/>
    <w:rsid w:val="00342B06"/>
    <w:rsid w:val="003437B1"/>
    <w:rsid w:val="00345B13"/>
    <w:rsid w:val="00350077"/>
    <w:rsid w:val="00353492"/>
    <w:rsid w:val="00363DC5"/>
    <w:rsid w:val="00364268"/>
    <w:rsid w:val="003649FD"/>
    <w:rsid w:val="003650BA"/>
    <w:rsid w:val="00365C26"/>
    <w:rsid w:val="003667D0"/>
    <w:rsid w:val="0036778B"/>
    <w:rsid w:val="00370AB6"/>
    <w:rsid w:val="00371E61"/>
    <w:rsid w:val="00374D10"/>
    <w:rsid w:val="00376317"/>
    <w:rsid w:val="003805F6"/>
    <w:rsid w:val="00380FE5"/>
    <w:rsid w:val="00382312"/>
    <w:rsid w:val="00384ACB"/>
    <w:rsid w:val="00385116"/>
    <w:rsid w:val="003856CC"/>
    <w:rsid w:val="00391701"/>
    <w:rsid w:val="00392151"/>
    <w:rsid w:val="003928EF"/>
    <w:rsid w:val="00394557"/>
    <w:rsid w:val="0039602F"/>
    <w:rsid w:val="00396B3F"/>
    <w:rsid w:val="00396C93"/>
    <w:rsid w:val="00397FC2"/>
    <w:rsid w:val="003A25A4"/>
    <w:rsid w:val="003A43DF"/>
    <w:rsid w:val="003A6618"/>
    <w:rsid w:val="003A6A7C"/>
    <w:rsid w:val="003B0946"/>
    <w:rsid w:val="003B2A04"/>
    <w:rsid w:val="003B2B3E"/>
    <w:rsid w:val="003B2C32"/>
    <w:rsid w:val="003B54D8"/>
    <w:rsid w:val="003B6112"/>
    <w:rsid w:val="003C0B78"/>
    <w:rsid w:val="003C0E3B"/>
    <w:rsid w:val="003C1DC3"/>
    <w:rsid w:val="003C34FC"/>
    <w:rsid w:val="003C5E0C"/>
    <w:rsid w:val="003C729D"/>
    <w:rsid w:val="003D5FD8"/>
    <w:rsid w:val="003D60FE"/>
    <w:rsid w:val="003D6972"/>
    <w:rsid w:val="003D7D54"/>
    <w:rsid w:val="003E38F7"/>
    <w:rsid w:val="003E5DB4"/>
    <w:rsid w:val="003E6CE3"/>
    <w:rsid w:val="003F1A10"/>
    <w:rsid w:val="003F311F"/>
    <w:rsid w:val="003F3761"/>
    <w:rsid w:val="003F4DCE"/>
    <w:rsid w:val="004005BA"/>
    <w:rsid w:val="004033E3"/>
    <w:rsid w:val="00405D57"/>
    <w:rsid w:val="00405F92"/>
    <w:rsid w:val="004073C4"/>
    <w:rsid w:val="004101ED"/>
    <w:rsid w:val="004102DF"/>
    <w:rsid w:val="00411A7D"/>
    <w:rsid w:val="00413AEA"/>
    <w:rsid w:val="00416D67"/>
    <w:rsid w:val="004212BD"/>
    <w:rsid w:val="004216F1"/>
    <w:rsid w:val="00423322"/>
    <w:rsid w:val="00424426"/>
    <w:rsid w:val="00425C8C"/>
    <w:rsid w:val="00426453"/>
    <w:rsid w:val="004265B4"/>
    <w:rsid w:val="00431855"/>
    <w:rsid w:val="004323A0"/>
    <w:rsid w:val="00433899"/>
    <w:rsid w:val="004349DB"/>
    <w:rsid w:val="004405B5"/>
    <w:rsid w:val="00441081"/>
    <w:rsid w:val="00441B10"/>
    <w:rsid w:val="004423CB"/>
    <w:rsid w:val="00444EB2"/>
    <w:rsid w:val="00445695"/>
    <w:rsid w:val="00446E59"/>
    <w:rsid w:val="00456ADD"/>
    <w:rsid w:val="00461E2E"/>
    <w:rsid w:val="004625AD"/>
    <w:rsid w:val="00463760"/>
    <w:rsid w:val="00465ABA"/>
    <w:rsid w:val="004663CC"/>
    <w:rsid w:val="00466DF1"/>
    <w:rsid w:val="00471513"/>
    <w:rsid w:val="00472BE0"/>
    <w:rsid w:val="00474DB6"/>
    <w:rsid w:val="00475081"/>
    <w:rsid w:val="00480311"/>
    <w:rsid w:val="00481581"/>
    <w:rsid w:val="0048561E"/>
    <w:rsid w:val="0048625D"/>
    <w:rsid w:val="00486E52"/>
    <w:rsid w:val="004911CF"/>
    <w:rsid w:val="00491EF0"/>
    <w:rsid w:val="004A0946"/>
    <w:rsid w:val="004A138B"/>
    <w:rsid w:val="004A496A"/>
    <w:rsid w:val="004B0C15"/>
    <w:rsid w:val="004B1176"/>
    <w:rsid w:val="004B6F12"/>
    <w:rsid w:val="004B73D4"/>
    <w:rsid w:val="004C11EB"/>
    <w:rsid w:val="004C1EFE"/>
    <w:rsid w:val="004C1FEE"/>
    <w:rsid w:val="004C30D1"/>
    <w:rsid w:val="004C5F6C"/>
    <w:rsid w:val="004D16C5"/>
    <w:rsid w:val="004D28C0"/>
    <w:rsid w:val="004D39B4"/>
    <w:rsid w:val="004E0FD4"/>
    <w:rsid w:val="004E15E4"/>
    <w:rsid w:val="004E48B8"/>
    <w:rsid w:val="004E66D9"/>
    <w:rsid w:val="004F1509"/>
    <w:rsid w:val="004F47B4"/>
    <w:rsid w:val="004F728E"/>
    <w:rsid w:val="0050083A"/>
    <w:rsid w:val="00502D87"/>
    <w:rsid w:val="00502E14"/>
    <w:rsid w:val="00503166"/>
    <w:rsid w:val="005053B2"/>
    <w:rsid w:val="00510EC1"/>
    <w:rsid w:val="0051268E"/>
    <w:rsid w:val="00512DC0"/>
    <w:rsid w:val="00514E6F"/>
    <w:rsid w:val="00515D14"/>
    <w:rsid w:val="005219FD"/>
    <w:rsid w:val="00523DE2"/>
    <w:rsid w:val="00524081"/>
    <w:rsid w:val="00526E87"/>
    <w:rsid w:val="005273F4"/>
    <w:rsid w:val="0053004C"/>
    <w:rsid w:val="0053119E"/>
    <w:rsid w:val="0053365B"/>
    <w:rsid w:val="00540C1A"/>
    <w:rsid w:val="00541AD9"/>
    <w:rsid w:val="00543023"/>
    <w:rsid w:val="005441EE"/>
    <w:rsid w:val="005464B6"/>
    <w:rsid w:val="00551EC7"/>
    <w:rsid w:val="005544A5"/>
    <w:rsid w:val="005557EA"/>
    <w:rsid w:val="00560405"/>
    <w:rsid w:val="005625BC"/>
    <w:rsid w:val="0056271F"/>
    <w:rsid w:val="00567938"/>
    <w:rsid w:val="00570BBE"/>
    <w:rsid w:val="00571F76"/>
    <w:rsid w:val="005752A8"/>
    <w:rsid w:val="00580D36"/>
    <w:rsid w:val="00583646"/>
    <w:rsid w:val="005856D6"/>
    <w:rsid w:val="00587CE8"/>
    <w:rsid w:val="00587F38"/>
    <w:rsid w:val="005912F0"/>
    <w:rsid w:val="0059357C"/>
    <w:rsid w:val="00595115"/>
    <w:rsid w:val="00595375"/>
    <w:rsid w:val="00596968"/>
    <w:rsid w:val="00597AA7"/>
    <w:rsid w:val="005A044E"/>
    <w:rsid w:val="005A0CEB"/>
    <w:rsid w:val="005A4666"/>
    <w:rsid w:val="005A6463"/>
    <w:rsid w:val="005A67CF"/>
    <w:rsid w:val="005B1374"/>
    <w:rsid w:val="005B3A8B"/>
    <w:rsid w:val="005B7796"/>
    <w:rsid w:val="005C07DE"/>
    <w:rsid w:val="005C39AD"/>
    <w:rsid w:val="005C5761"/>
    <w:rsid w:val="005C6D45"/>
    <w:rsid w:val="005C767A"/>
    <w:rsid w:val="005D06CF"/>
    <w:rsid w:val="005D28AE"/>
    <w:rsid w:val="005D3A2F"/>
    <w:rsid w:val="005D6983"/>
    <w:rsid w:val="005E0928"/>
    <w:rsid w:val="005E1EBE"/>
    <w:rsid w:val="005E283A"/>
    <w:rsid w:val="005F18B6"/>
    <w:rsid w:val="005F2114"/>
    <w:rsid w:val="005F46E2"/>
    <w:rsid w:val="00601456"/>
    <w:rsid w:val="006033E1"/>
    <w:rsid w:val="00606EBF"/>
    <w:rsid w:val="00607C59"/>
    <w:rsid w:val="006110DC"/>
    <w:rsid w:val="0061136B"/>
    <w:rsid w:val="00614874"/>
    <w:rsid w:val="00615AAC"/>
    <w:rsid w:val="00615E4B"/>
    <w:rsid w:val="0061639B"/>
    <w:rsid w:val="006224C2"/>
    <w:rsid w:val="00622C10"/>
    <w:rsid w:val="00623796"/>
    <w:rsid w:val="0062388C"/>
    <w:rsid w:val="00623A4A"/>
    <w:rsid w:val="006277F0"/>
    <w:rsid w:val="00631730"/>
    <w:rsid w:val="00631957"/>
    <w:rsid w:val="006347F3"/>
    <w:rsid w:val="006353A6"/>
    <w:rsid w:val="0063615D"/>
    <w:rsid w:val="006363EE"/>
    <w:rsid w:val="006378FE"/>
    <w:rsid w:val="00640293"/>
    <w:rsid w:val="00642938"/>
    <w:rsid w:val="00645A43"/>
    <w:rsid w:val="00647B45"/>
    <w:rsid w:val="00651AB1"/>
    <w:rsid w:val="00652081"/>
    <w:rsid w:val="00656608"/>
    <w:rsid w:val="00657F55"/>
    <w:rsid w:val="00662D42"/>
    <w:rsid w:val="00666F53"/>
    <w:rsid w:val="0067149E"/>
    <w:rsid w:val="0067523E"/>
    <w:rsid w:val="00675F7B"/>
    <w:rsid w:val="00677D70"/>
    <w:rsid w:val="00680D3E"/>
    <w:rsid w:val="00682A2B"/>
    <w:rsid w:val="0068740C"/>
    <w:rsid w:val="0069049E"/>
    <w:rsid w:val="0069637A"/>
    <w:rsid w:val="006971E9"/>
    <w:rsid w:val="0069739E"/>
    <w:rsid w:val="006A1CCC"/>
    <w:rsid w:val="006A2413"/>
    <w:rsid w:val="006A2E23"/>
    <w:rsid w:val="006A45CF"/>
    <w:rsid w:val="006A48BC"/>
    <w:rsid w:val="006A70D1"/>
    <w:rsid w:val="006B0359"/>
    <w:rsid w:val="006B3C68"/>
    <w:rsid w:val="006B48BD"/>
    <w:rsid w:val="006C0E0A"/>
    <w:rsid w:val="006C16FA"/>
    <w:rsid w:val="006C297C"/>
    <w:rsid w:val="006C3F3C"/>
    <w:rsid w:val="006C4255"/>
    <w:rsid w:val="006C4C45"/>
    <w:rsid w:val="006D1C8F"/>
    <w:rsid w:val="006D20F6"/>
    <w:rsid w:val="006D37D9"/>
    <w:rsid w:val="006D4A93"/>
    <w:rsid w:val="006D51B8"/>
    <w:rsid w:val="006E3B4E"/>
    <w:rsid w:val="006E44D3"/>
    <w:rsid w:val="006E59CB"/>
    <w:rsid w:val="006E5B69"/>
    <w:rsid w:val="006F0BEB"/>
    <w:rsid w:val="006F387A"/>
    <w:rsid w:val="006F6E79"/>
    <w:rsid w:val="007004AC"/>
    <w:rsid w:val="00700A7D"/>
    <w:rsid w:val="00700F2C"/>
    <w:rsid w:val="00701503"/>
    <w:rsid w:val="007038C6"/>
    <w:rsid w:val="007078CA"/>
    <w:rsid w:val="007110B7"/>
    <w:rsid w:val="007135FB"/>
    <w:rsid w:val="00713ED4"/>
    <w:rsid w:val="0071488A"/>
    <w:rsid w:val="00715714"/>
    <w:rsid w:val="007163D8"/>
    <w:rsid w:val="007208C2"/>
    <w:rsid w:val="00721BDC"/>
    <w:rsid w:val="007234E4"/>
    <w:rsid w:val="0072361F"/>
    <w:rsid w:val="00723AA1"/>
    <w:rsid w:val="007241C8"/>
    <w:rsid w:val="00724A80"/>
    <w:rsid w:val="00725C35"/>
    <w:rsid w:val="00732565"/>
    <w:rsid w:val="007349CC"/>
    <w:rsid w:val="00735CD9"/>
    <w:rsid w:val="00741836"/>
    <w:rsid w:val="0074190F"/>
    <w:rsid w:val="007438D1"/>
    <w:rsid w:val="00744BC8"/>
    <w:rsid w:val="00744BD7"/>
    <w:rsid w:val="00744FE6"/>
    <w:rsid w:val="0074601F"/>
    <w:rsid w:val="00746377"/>
    <w:rsid w:val="0074797E"/>
    <w:rsid w:val="007501B1"/>
    <w:rsid w:val="00751918"/>
    <w:rsid w:val="00752437"/>
    <w:rsid w:val="00752B1D"/>
    <w:rsid w:val="00752F4D"/>
    <w:rsid w:val="00756506"/>
    <w:rsid w:val="00756B13"/>
    <w:rsid w:val="007617CE"/>
    <w:rsid w:val="00762E2C"/>
    <w:rsid w:val="00764C77"/>
    <w:rsid w:val="00764DE4"/>
    <w:rsid w:val="00765ADD"/>
    <w:rsid w:val="007666C1"/>
    <w:rsid w:val="00766778"/>
    <w:rsid w:val="00766CF2"/>
    <w:rsid w:val="00767840"/>
    <w:rsid w:val="00772391"/>
    <w:rsid w:val="007747F5"/>
    <w:rsid w:val="0077535D"/>
    <w:rsid w:val="00776024"/>
    <w:rsid w:val="0077733F"/>
    <w:rsid w:val="0078278B"/>
    <w:rsid w:val="00783D9B"/>
    <w:rsid w:val="00786634"/>
    <w:rsid w:val="00786F85"/>
    <w:rsid w:val="00790E77"/>
    <w:rsid w:val="00793C70"/>
    <w:rsid w:val="00794B3B"/>
    <w:rsid w:val="00796384"/>
    <w:rsid w:val="00796A02"/>
    <w:rsid w:val="00797137"/>
    <w:rsid w:val="007A0C41"/>
    <w:rsid w:val="007A60ED"/>
    <w:rsid w:val="007A7C91"/>
    <w:rsid w:val="007B031C"/>
    <w:rsid w:val="007B22D6"/>
    <w:rsid w:val="007B30BD"/>
    <w:rsid w:val="007B4E2C"/>
    <w:rsid w:val="007B5EA6"/>
    <w:rsid w:val="007B7143"/>
    <w:rsid w:val="007B76BC"/>
    <w:rsid w:val="007C2770"/>
    <w:rsid w:val="007C5E27"/>
    <w:rsid w:val="007C6F88"/>
    <w:rsid w:val="007C728D"/>
    <w:rsid w:val="007C729D"/>
    <w:rsid w:val="007C7E7E"/>
    <w:rsid w:val="007C7EEF"/>
    <w:rsid w:val="007D1A41"/>
    <w:rsid w:val="007D1F97"/>
    <w:rsid w:val="007D2257"/>
    <w:rsid w:val="007D55C9"/>
    <w:rsid w:val="007D6371"/>
    <w:rsid w:val="007E4AA6"/>
    <w:rsid w:val="007E61CA"/>
    <w:rsid w:val="007E6888"/>
    <w:rsid w:val="007E7E1A"/>
    <w:rsid w:val="007F10E7"/>
    <w:rsid w:val="007F2BDA"/>
    <w:rsid w:val="007F45C4"/>
    <w:rsid w:val="007F4FA5"/>
    <w:rsid w:val="0080107B"/>
    <w:rsid w:val="00801B17"/>
    <w:rsid w:val="0080498C"/>
    <w:rsid w:val="008060EF"/>
    <w:rsid w:val="008124BE"/>
    <w:rsid w:val="008127CF"/>
    <w:rsid w:val="008129C0"/>
    <w:rsid w:val="00813E52"/>
    <w:rsid w:val="008143C4"/>
    <w:rsid w:val="00815D87"/>
    <w:rsid w:val="00823327"/>
    <w:rsid w:val="008243F5"/>
    <w:rsid w:val="00824732"/>
    <w:rsid w:val="0082640B"/>
    <w:rsid w:val="008279F1"/>
    <w:rsid w:val="00833BE1"/>
    <w:rsid w:val="00844C1B"/>
    <w:rsid w:val="00844FB2"/>
    <w:rsid w:val="008451B2"/>
    <w:rsid w:val="00847196"/>
    <w:rsid w:val="00852BD6"/>
    <w:rsid w:val="00853C45"/>
    <w:rsid w:val="00854710"/>
    <w:rsid w:val="008616FE"/>
    <w:rsid w:val="00862CAC"/>
    <w:rsid w:val="0086469B"/>
    <w:rsid w:val="00865EA0"/>
    <w:rsid w:val="00866164"/>
    <w:rsid w:val="0087013F"/>
    <w:rsid w:val="00872B91"/>
    <w:rsid w:val="00872F42"/>
    <w:rsid w:val="0087489D"/>
    <w:rsid w:val="00876792"/>
    <w:rsid w:val="00883A91"/>
    <w:rsid w:val="00894C96"/>
    <w:rsid w:val="00896BDD"/>
    <w:rsid w:val="008A2A76"/>
    <w:rsid w:val="008A4443"/>
    <w:rsid w:val="008A4E1C"/>
    <w:rsid w:val="008A5723"/>
    <w:rsid w:val="008A61F0"/>
    <w:rsid w:val="008A6C20"/>
    <w:rsid w:val="008B0AE4"/>
    <w:rsid w:val="008B672D"/>
    <w:rsid w:val="008C02C4"/>
    <w:rsid w:val="008C1CE6"/>
    <w:rsid w:val="008C20FB"/>
    <w:rsid w:val="008C3187"/>
    <w:rsid w:val="008C3F4D"/>
    <w:rsid w:val="008C4479"/>
    <w:rsid w:val="008C64D2"/>
    <w:rsid w:val="008D3186"/>
    <w:rsid w:val="008D7895"/>
    <w:rsid w:val="008E4565"/>
    <w:rsid w:val="008E77D2"/>
    <w:rsid w:val="008E79BF"/>
    <w:rsid w:val="008F0BE0"/>
    <w:rsid w:val="008F2D60"/>
    <w:rsid w:val="008F486A"/>
    <w:rsid w:val="008F59A9"/>
    <w:rsid w:val="008F6165"/>
    <w:rsid w:val="00904CE5"/>
    <w:rsid w:val="00904DEF"/>
    <w:rsid w:val="00906BEE"/>
    <w:rsid w:val="009076FC"/>
    <w:rsid w:val="00911647"/>
    <w:rsid w:val="00920640"/>
    <w:rsid w:val="00920B64"/>
    <w:rsid w:val="00926AD1"/>
    <w:rsid w:val="00932D6E"/>
    <w:rsid w:val="009349FE"/>
    <w:rsid w:val="009412C6"/>
    <w:rsid w:val="0094158B"/>
    <w:rsid w:val="00946A97"/>
    <w:rsid w:val="00947669"/>
    <w:rsid w:val="00950406"/>
    <w:rsid w:val="00950803"/>
    <w:rsid w:val="009516AA"/>
    <w:rsid w:val="00955013"/>
    <w:rsid w:val="0095614A"/>
    <w:rsid w:val="0097075F"/>
    <w:rsid w:val="00971961"/>
    <w:rsid w:val="009729B4"/>
    <w:rsid w:val="00972ACC"/>
    <w:rsid w:val="00975DA0"/>
    <w:rsid w:val="00977746"/>
    <w:rsid w:val="00981CFD"/>
    <w:rsid w:val="0098675B"/>
    <w:rsid w:val="00991F05"/>
    <w:rsid w:val="00995198"/>
    <w:rsid w:val="0099531B"/>
    <w:rsid w:val="0099576B"/>
    <w:rsid w:val="009963EA"/>
    <w:rsid w:val="00997246"/>
    <w:rsid w:val="009A50A9"/>
    <w:rsid w:val="009B124A"/>
    <w:rsid w:val="009B1812"/>
    <w:rsid w:val="009B1AB2"/>
    <w:rsid w:val="009B1CD7"/>
    <w:rsid w:val="009B35C0"/>
    <w:rsid w:val="009B4470"/>
    <w:rsid w:val="009B5DF5"/>
    <w:rsid w:val="009B6B6E"/>
    <w:rsid w:val="009B6D2A"/>
    <w:rsid w:val="009C0BF2"/>
    <w:rsid w:val="009C2EB2"/>
    <w:rsid w:val="009C6043"/>
    <w:rsid w:val="009D1FAF"/>
    <w:rsid w:val="009D45C9"/>
    <w:rsid w:val="009D6D11"/>
    <w:rsid w:val="009D6E79"/>
    <w:rsid w:val="009D7EBC"/>
    <w:rsid w:val="009E05C1"/>
    <w:rsid w:val="009E0AAC"/>
    <w:rsid w:val="009E1E7D"/>
    <w:rsid w:val="009E2013"/>
    <w:rsid w:val="009E25BC"/>
    <w:rsid w:val="009F0BB6"/>
    <w:rsid w:val="009F36F9"/>
    <w:rsid w:val="009F5169"/>
    <w:rsid w:val="009F5B80"/>
    <w:rsid w:val="00A054DE"/>
    <w:rsid w:val="00A05963"/>
    <w:rsid w:val="00A1585D"/>
    <w:rsid w:val="00A21448"/>
    <w:rsid w:val="00A220EA"/>
    <w:rsid w:val="00A2232C"/>
    <w:rsid w:val="00A231AA"/>
    <w:rsid w:val="00A2507F"/>
    <w:rsid w:val="00A27BE6"/>
    <w:rsid w:val="00A30D60"/>
    <w:rsid w:val="00A33801"/>
    <w:rsid w:val="00A33B7C"/>
    <w:rsid w:val="00A3400D"/>
    <w:rsid w:val="00A35912"/>
    <w:rsid w:val="00A37A3B"/>
    <w:rsid w:val="00A40B16"/>
    <w:rsid w:val="00A4120E"/>
    <w:rsid w:val="00A42A1B"/>
    <w:rsid w:val="00A42AB8"/>
    <w:rsid w:val="00A432E1"/>
    <w:rsid w:val="00A44C25"/>
    <w:rsid w:val="00A47808"/>
    <w:rsid w:val="00A517F9"/>
    <w:rsid w:val="00A5287C"/>
    <w:rsid w:val="00A52ADB"/>
    <w:rsid w:val="00A53794"/>
    <w:rsid w:val="00A53AE2"/>
    <w:rsid w:val="00A53E4D"/>
    <w:rsid w:val="00A54976"/>
    <w:rsid w:val="00A55A24"/>
    <w:rsid w:val="00A56474"/>
    <w:rsid w:val="00A57302"/>
    <w:rsid w:val="00A57830"/>
    <w:rsid w:val="00A62F0A"/>
    <w:rsid w:val="00A64680"/>
    <w:rsid w:val="00A7138F"/>
    <w:rsid w:val="00A71E52"/>
    <w:rsid w:val="00A7516E"/>
    <w:rsid w:val="00A76953"/>
    <w:rsid w:val="00A81DE8"/>
    <w:rsid w:val="00A83248"/>
    <w:rsid w:val="00A863DA"/>
    <w:rsid w:val="00A869BF"/>
    <w:rsid w:val="00A90001"/>
    <w:rsid w:val="00A901A1"/>
    <w:rsid w:val="00A915CA"/>
    <w:rsid w:val="00A9396B"/>
    <w:rsid w:val="00AA0CD3"/>
    <w:rsid w:val="00AA2E0E"/>
    <w:rsid w:val="00AA45A3"/>
    <w:rsid w:val="00AA5056"/>
    <w:rsid w:val="00AA5A7C"/>
    <w:rsid w:val="00AB7337"/>
    <w:rsid w:val="00AC11F5"/>
    <w:rsid w:val="00AC4D34"/>
    <w:rsid w:val="00AC4F1C"/>
    <w:rsid w:val="00AC54D7"/>
    <w:rsid w:val="00AC6C0A"/>
    <w:rsid w:val="00AC74F4"/>
    <w:rsid w:val="00AC7CA7"/>
    <w:rsid w:val="00AD443E"/>
    <w:rsid w:val="00AD4590"/>
    <w:rsid w:val="00AD478A"/>
    <w:rsid w:val="00AD4EC1"/>
    <w:rsid w:val="00AD52D9"/>
    <w:rsid w:val="00AD5648"/>
    <w:rsid w:val="00AD6699"/>
    <w:rsid w:val="00AE0F57"/>
    <w:rsid w:val="00AE34B2"/>
    <w:rsid w:val="00AE599E"/>
    <w:rsid w:val="00AE6672"/>
    <w:rsid w:val="00AE7E86"/>
    <w:rsid w:val="00AF02CE"/>
    <w:rsid w:val="00AF190E"/>
    <w:rsid w:val="00AF3518"/>
    <w:rsid w:val="00AF4196"/>
    <w:rsid w:val="00AF65B2"/>
    <w:rsid w:val="00B00322"/>
    <w:rsid w:val="00B02B4B"/>
    <w:rsid w:val="00B041B0"/>
    <w:rsid w:val="00B051D3"/>
    <w:rsid w:val="00B064A1"/>
    <w:rsid w:val="00B101BC"/>
    <w:rsid w:val="00B17E3C"/>
    <w:rsid w:val="00B2494B"/>
    <w:rsid w:val="00B25A98"/>
    <w:rsid w:val="00B31311"/>
    <w:rsid w:val="00B315AB"/>
    <w:rsid w:val="00B31DDD"/>
    <w:rsid w:val="00B3260F"/>
    <w:rsid w:val="00B327CF"/>
    <w:rsid w:val="00B33319"/>
    <w:rsid w:val="00B344A4"/>
    <w:rsid w:val="00B355DC"/>
    <w:rsid w:val="00B37D4B"/>
    <w:rsid w:val="00B43697"/>
    <w:rsid w:val="00B44765"/>
    <w:rsid w:val="00B46746"/>
    <w:rsid w:val="00B476B7"/>
    <w:rsid w:val="00B52CFE"/>
    <w:rsid w:val="00B55881"/>
    <w:rsid w:val="00B572EF"/>
    <w:rsid w:val="00B60E83"/>
    <w:rsid w:val="00B663E8"/>
    <w:rsid w:val="00B7065C"/>
    <w:rsid w:val="00B71DCB"/>
    <w:rsid w:val="00B7223B"/>
    <w:rsid w:val="00B72A20"/>
    <w:rsid w:val="00B75439"/>
    <w:rsid w:val="00B77D2E"/>
    <w:rsid w:val="00B80D4D"/>
    <w:rsid w:val="00B81648"/>
    <w:rsid w:val="00B831DE"/>
    <w:rsid w:val="00B84AAA"/>
    <w:rsid w:val="00B855B2"/>
    <w:rsid w:val="00B9032C"/>
    <w:rsid w:val="00B965F9"/>
    <w:rsid w:val="00B9701A"/>
    <w:rsid w:val="00B97977"/>
    <w:rsid w:val="00B97FBF"/>
    <w:rsid w:val="00BA271A"/>
    <w:rsid w:val="00BA7ACF"/>
    <w:rsid w:val="00BA7ED2"/>
    <w:rsid w:val="00BB1221"/>
    <w:rsid w:val="00BB3C62"/>
    <w:rsid w:val="00BC0EB2"/>
    <w:rsid w:val="00BC208B"/>
    <w:rsid w:val="00BC25E8"/>
    <w:rsid w:val="00BC2E7E"/>
    <w:rsid w:val="00BC3B03"/>
    <w:rsid w:val="00BD191B"/>
    <w:rsid w:val="00BD1C7F"/>
    <w:rsid w:val="00BD270A"/>
    <w:rsid w:val="00BD368F"/>
    <w:rsid w:val="00BD3CBF"/>
    <w:rsid w:val="00BD4067"/>
    <w:rsid w:val="00BD4F80"/>
    <w:rsid w:val="00BD67FB"/>
    <w:rsid w:val="00BE271D"/>
    <w:rsid w:val="00BE313F"/>
    <w:rsid w:val="00BE49C0"/>
    <w:rsid w:val="00BE5690"/>
    <w:rsid w:val="00BE606E"/>
    <w:rsid w:val="00BE726D"/>
    <w:rsid w:val="00BE73C6"/>
    <w:rsid w:val="00BE7DF7"/>
    <w:rsid w:val="00BF2A01"/>
    <w:rsid w:val="00BF78E0"/>
    <w:rsid w:val="00BF7CC8"/>
    <w:rsid w:val="00C00618"/>
    <w:rsid w:val="00C04678"/>
    <w:rsid w:val="00C07995"/>
    <w:rsid w:val="00C105E3"/>
    <w:rsid w:val="00C11E3D"/>
    <w:rsid w:val="00C141B0"/>
    <w:rsid w:val="00C15A06"/>
    <w:rsid w:val="00C16D61"/>
    <w:rsid w:val="00C21756"/>
    <w:rsid w:val="00C217C6"/>
    <w:rsid w:val="00C22D5D"/>
    <w:rsid w:val="00C23D03"/>
    <w:rsid w:val="00C23ECF"/>
    <w:rsid w:val="00C24F10"/>
    <w:rsid w:val="00C25F82"/>
    <w:rsid w:val="00C303C6"/>
    <w:rsid w:val="00C3567E"/>
    <w:rsid w:val="00C368DC"/>
    <w:rsid w:val="00C40DCE"/>
    <w:rsid w:val="00C524F5"/>
    <w:rsid w:val="00C54F42"/>
    <w:rsid w:val="00C55EAF"/>
    <w:rsid w:val="00C57548"/>
    <w:rsid w:val="00C578C2"/>
    <w:rsid w:val="00C607A7"/>
    <w:rsid w:val="00C62E12"/>
    <w:rsid w:val="00C723CB"/>
    <w:rsid w:val="00C7310F"/>
    <w:rsid w:val="00C73EFF"/>
    <w:rsid w:val="00C7474E"/>
    <w:rsid w:val="00C749F7"/>
    <w:rsid w:val="00C74D65"/>
    <w:rsid w:val="00C74DFC"/>
    <w:rsid w:val="00C752FD"/>
    <w:rsid w:val="00C761A6"/>
    <w:rsid w:val="00C80989"/>
    <w:rsid w:val="00C830DA"/>
    <w:rsid w:val="00C846BF"/>
    <w:rsid w:val="00C91FF3"/>
    <w:rsid w:val="00C92192"/>
    <w:rsid w:val="00C9235C"/>
    <w:rsid w:val="00C9287C"/>
    <w:rsid w:val="00C95397"/>
    <w:rsid w:val="00CA09C4"/>
    <w:rsid w:val="00CA14B2"/>
    <w:rsid w:val="00CA40C8"/>
    <w:rsid w:val="00CB3867"/>
    <w:rsid w:val="00CB4550"/>
    <w:rsid w:val="00CB6887"/>
    <w:rsid w:val="00CB7680"/>
    <w:rsid w:val="00CC1AF6"/>
    <w:rsid w:val="00CC2C81"/>
    <w:rsid w:val="00CC53E6"/>
    <w:rsid w:val="00CC5B8A"/>
    <w:rsid w:val="00CC600A"/>
    <w:rsid w:val="00CD1C92"/>
    <w:rsid w:val="00CD2CF6"/>
    <w:rsid w:val="00CD31C8"/>
    <w:rsid w:val="00CD68E0"/>
    <w:rsid w:val="00CD69DB"/>
    <w:rsid w:val="00CE4698"/>
    <w:rsid w:val="00CE6A3C"/>
    <w:rsid w:val="00CF1EBF"/>
    <w:rsid w:val="00CF2559"/>
    <w:rsid w:val="00CF5BFB"/>
    <w:rsid w:val="00D00F1D"/>
    <w:rsid w:val="00D0390B"/>
    <w:rsid w:val="00D04362"/>
    <w:rsid w:val="00D055D7"/>
    <w:rsid w:val="00D0590C"/>
    <w:rsid w:val="00D063FF"/>
    <w:rsid w:val="00D06796"/>
    <w:rsid w:val="00D07A6D"/>
    <w:rsid w:val="00D07FE8"/>
    <w:rsid w:val="00D10B1F"/>
    <w:rsid w:val="00D112BA"/>
    <w:rsid w:val="00D11581"/>
    <w:rsid w:val="00D1225D"/>
    <w:rsid w:val="00D126EB"/>
    <w:rsid w:val="00D13C4A"/>
    <w:rsid w:val="00D14001"/>
    <w:rsid w:val="00D14A31"/>
    <w:rsid w:val="00D15788"/>
    <w:rsid w:val="00D15EEB"/>
    <w:rsid w:val="00D20388"/>
    <w:rsid w:val="00D338EF"/>
    <w:rsid w:val="00D346E6"/>
    <w:rsid w:val="00D3744A"/>
    <w:rsid w:val="00D44B71"/>
    <w:rsid w:val="00D461D3"/>
    <w:rsid w:val="00D47E86"/>
    <w:rsid w:val="00D51049"/>
    <w:rsid w:val="00D52478"/>
    <w:rsid w:val="00D52A13"/>
    <w:rsid w:val="00D5460E"/>
    <w:rsid w:val="00D55091"/>
    <w:rsid w:val="00D600D7"/>
    <w:rsid w:val="00D6389A"/>
    <w:rsid w:val="00D6437C"/>
    <w:rsid w:val="00D67205"/>
    <w:rsid w:val="00D707A5"/>
    <w:rsid w:val="00D71973"/>
    <w:rsid w:val="00D72174"/>
    <w:rsid w:val="00D762A2"/>
    <w:rsid w:val="00D77357"/>
    <w:rsid w:val="00D83546"/>
    <w:rsid w:val="00D842B6"/>
    <w:rsid w:val="00D93230"/>
    <w:rsid w:val="00D9514B"/>
    <w:rsid w:val="00D95B74"/>
    <w:rsid w:val="00D9651C"/>
    <w:rsid w:val="00D973BB"/>
    <w:rsid w:val="00D979F9"/>
    <w:rsid w:val="00DA1927"/>
    <w:rsid w:val="00DA2840"/>
    <w:rsid w:val="00DA3EBB"/>
    <w:rsid w:val="00DA45E6"/>
    <w:rsid w:val="00DB082B"/>
    <w:rsid w:val="00DB1CCA"/>
    <w:rsid w:val="00DB5555"/>
    <w:rsid w:val="00DB5A6D"/>
    <w:rsid w:val="00DB63DD"/>
    <w:rsid w:val="00DB7038"/>
    <w:rsid w:val="00DB7764"/>
    <w:rsid w:val="00DC2FDA"/>
    <w:rsid w:val="00DC4128"/>
    <w:rsid w:val="00DC4A0D"/>
    <w:rsid w:val="00DC76E9"/>
    <w:rsid w:val="00DD0135"/>
    <w:rsid w:val="00DD07FC"/>
    <w:rsid w:val="00DD0CA2"/>
    <w:rsid w:val="00DD1831"/>
    <w:rsid w:val="00DD1F9C"/>
    <w:rsid w:val="00DD2D9F"/>
    <w:rsid w:val="00DD3C5D"/>
    <w:rsid w:val="00DD4189"/>
    <w:rsid w:val="00DD4383"/>
    <w:rsid w:val="00DD58AA"/>
    <w:rsid w:val="00DD7184"/>
    <w:rsid w:val="00DE11A4"/>
    <w:rsid w:val="00DE22BB"/>
    <w:rsid w:val="00DE34EA"/>
    <w:rsid w:val="00DE381E"/>
    <w:rsid w:val="00DE5D51"/>
    <w:rsid w:val="00DE65F9"/>
    <w:rsid w:val="00DE6F2B"/>
    <w:rsid w:val="00DF2751"/>
    <w:rsid w:val="00DF3011"/>
    <w:rsid w:val="00DF4877"/>
    <w:rsid w:val="00DF498B"/>
    <w:rsid w:val="00E01964"/>
    <w:rsid w:val="00E0430A"/>
    <w:rsid w:val="00E04752"/>
    <w:rsid w:val="00E05049"/>
    <w:rsid w:val="00E063D0"/>
    <w:rsid w:val="00E079A0"/>
    <w:rsid w:val="00E12742"/>
    <w:rsid w:val="00E12A55"/>
    <w:rsid w:val="00E13D9E"/>
    <w:rsid w:val="00E1413A"/>
    <w:rsid w:val="00E1466F"/>
    <w:rsid w:val="00E22227"/>
    <w:rsid w:val="00E224F9"/>
    <w:rsid w:val="00E31242"/>
    <w:rsid w:val="00E314A3"/>
    <w:rsid w:val="00E33333"/>
    <w:rsid w:val="00E34607"/>
    <w:rsid w:val="00E36264"/>
    <w:rsid w:val="00E37D3C"/>
    <w:rsid w:val="00E42AE6"/>
    <w:rsid w:val="00E44192"/>
    <w:rsid w:val="00E457AB"/>
    <w:rsid w:val="00E535B3"/>
    <w:rsid w:val="00E544DD"/>
    <w:rsid w:val="00E55981"/>
    <w:rsid w:val="00E56FF3"/>
    <w:rsid w:val="00E61859"/>
    <w:rsid w:val="00E62290"/>
    <w:rsid w:val="00E64114"/>
    <w:rsid w:val="00E642B5"/>
    <w:rsid w:val="00E64A3B"/>
    <w:rsid w:val="00E67203"/>
    <w:rsid w:val="00E67B16"/>
    <w:rsid w:val="00E707DE"/>
    <w:rsid w:val="00E719E8"/>
    <w:rsid w:val="00E75488"/>
    <w:rsid w:val="00E76A0F"/>
    <w:rsid w:val="00E918E8"/>
    <w:rsid w:val="00E92E69"/>
    <w:rsid w:val="00E93F4C"/>
    <w:rsid w:val="00E9599C"/>
    <w:rsid w:val="00E96105"/>
    <w:rsid w:val="00E97F7E"/>
    <w:rsid w:val="00EA250F"/>
    <w:rsid w:val="00EA52A3"/>
    <w:rsid w:val="00EA5A9F"/>
    <w:rsid w:val="00EB20ED"/>
    <w:rsid w:val="00EB7769"/>
    <w:rsid w:val="00EC3AA1"/>
    <w:rsid w:val="00EC410C"/>
    <w:rsid w:val="00EC45C1"/>
    <w:rsid w:val="00EC6FDB"/>
    <w:rsid w:val="00ED026E"/>
    <w:rsid w:val="00ED133F"/>
    <w:rsid w:val="00ED1714"/>
    <w:rsid w:val="00ED200A"/>
    <w:rsid w:val="00ED3049"/>
    <w:rsid w:val="00ED4692"/>
    <w:rsid w:val="00ED4B2F"/>
    <w:rsid w:val="00ED5BDD"/>
    <w:rsid w:val="00ED76A5"/>
    <w:rsid w:val="00ED7F04"/>
    <w:rsid w:val="00EE1DCA"/>
    <w:rsid w:val="00EE7341"/>
    <w:rsid w:val="00EE7F3E"/>
    <w:rsid w:val="00EF0705"/>
    <w:rsid w:val="00EF3E3B"/>
    <w:rsid w:val="00EF4C52"/>
    <w:rsid w:val="00EF5812"/>
    <w:rsid w:val="00EF6EA5"/>
    <w:rsid w:val="00F0054F"/>
    <w:rsid w:val="00F01A47"/>
    <w:rsid w:val="00F0270F"/>
    <w:rsid w:val="00F0458D"/>
    <w:rsid w:val="00F05FE7"/>
    <w:rsid w:val="00F103A5"/>
    <w:rsid w:val="00F12E30"/>
    <w:rsid w:val="00F13BC8"/>
    <w:rsid w:val="00F16D72"/>
    <w:rsid w:val="00F175C1"/>
    <w:rsid w:val="00F20B36"/>
    <w:rsid w:val="00F24FFB"/>
    <w:rsid w:val="00F256FE"/>
    <w:rsid w:val="00F26291"/>
    <w:rsid w:val="00F26DCD"/>
    <w:rsid w:val="00F276B5"/>
    <w:rsid w:val="00F314BA"/>
    <w:rsid w:val="00F317BB"/>
    <w:rsid w:val="00F459C9"/>
    <w:rsid w:val="00F51824"/>
    <w:rsid w:val="00F54AC9"/>
    <w:rsid w:val="00F55032"/>
    <w:rsid w:val="00F55141"/>
    <w:rsid w:val="00F5623C"/>
    <w:rsid w:val="00F571DB"/>
    <w:rsid w:val="00F60D2A"/>
    <w:rsid w:val="00F6173C"/>
    <w:rsid w:val="00F622FA"/>
    <w:rsid w:val="00F64379"/>
    <w:rsid w:val="00F65A69"/>
    <w:rsid w:val="00F67BAA"/>
    <w:rsid w:val="00F757F0"/>
    <w:rsid w:val="00F761DD"/>
    <w:rsid w:val="00F77073"/>
    <w:rsid w:val="00F81361"/>
    <w:rsid w:val="00F8769E"/>
    <w:rsid w:val="00F87B27"/>
    <w:rsid w:val="00F87DED"/>
    <w:rsid w:val="00F90164"/>
    <w:rsid w:val="00F9045E"/>
    <w:rsid w:val="00F95C80"/>
    <w:rsid w:val="00F96839"/>
    <w:rsid w:val="00FA45E0"/>
    <w:rsid w:val="00FA5130"/>
    <w:rsid w:val="00FA55D4"/>
    <w:rsid w:val="00FA607E"/>
    <w:rsid w:val="00FB4EDA"/>
    <w:rsid w:val="00FB56A6"/>
    <w:rsid w:val="00FB7108"/>
    <w:rsid w:val="00FC5AF4"/>
    <w:rsid w:val="00FD00C7"/>
    <w:rsid w:val="00FD53F0"/>
    <w:rsid w:val="00FD6C81"/>
    <w:rsid w:val="00FE034C"/>
    <w:rsid w:val="00FE17F9"/>
    <w:rsid w:val="00FE1FB1"/>
    <w:rsid w:val="00FE215F"/>
    <w:rsid w:val="00FE27BF"/>
    <w:rsid w:val="00FE31C5"/>
    <w:rsid w:val="00FE4340"/>
    <w:rsid w:val="00FE6811"/>
    <w:rsid w:val="00FF0004"/>
    <w:rsid w:val="00FF1BBD"/>
    <w:rsid w:val="00FF3FC4"/>
    <w:rsid w:val="00FF5CC8"/>
    <w:rsid w:val="00FF65AC"/>
    <w:rsid w:val="00FF6936"/>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9CF598"/>
  <w15:chartTrackingRefBased/>
  <w15:docId w15:val="{8220D3FE-BF69-4849-A645-8FE96683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3E52"/>
    <w:rPr>
      <w:rFonts w:ascii="Arial" w:hAnsi="Arial"/>
      <w:sz w:val="22"/>
      <w:szCs w:val="24"/>
    </w:rPr>
  </w:style>
  <w:style w:type="paragraph" w:styleId="berschrift1">
    <w:name w:val="heading 1"/>
    <w:next w:val="Standard"/>
    <w:link w:val="berschrift1Zchn"/>
    <w:uiPriority w:val="9"/>
    <w:qFormat/>
    <w:rsid w:val="007D6371"/>
    <w:pPr>
      <w:keepNext/>
      <w:keepLines/>
      <w:spacing w:line="259" w:lineRule="auto"/>
      <w:ind w:left="493"/>
      <w:jc w:val="center"/>
      <w:outlineLvl w:val="0"/>
    </w:pPr>
    <w:rPr>
      <w:rFonts w:ascii="Arial" w:eastAsia="Arial" w:hAnsi="Arial" w:cs="Arial"/>
      <w:b/>
      <w:color w:val="3F3F3F"/>
      <w:sz w:val="48"/>
      <w:szCs w:val="22"/>
    </w:rPr>
  </w:style>
  <w:style w:type="paragraph" w:styleId="berschrift2">
    <w:name w:val="heading 2"/>
    <w:next w:val="Standard"/>
    <w:link w:val="berschrift2Zchn"/>
    <w:uiPriority w:val="9"/>
    <w:unhideWhenUsed/>
    <w:qFormat/>
    <w:rsid w:val="007D6371"/>
    <w:pPr>
      <w:keepNext/>
      <w:keepLines/>
      <w:spacing w:line="265" w:lineRule="auto"/>
      <w:ind w:left="10" w:hanging="10"/>
      <w:outlineLvl w:val="1"/>
    </w:pPr>
    <w:rPr>
      <w:rFonts w:ascii="Arial" w:eastAsia="Arial" w:hAnsi="Arial" w:cs="Arial"/>
      <w:b/>
      <w:color w:val="3F3F3F"/>
      <w:sz w:val="36"/>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1B6243"/>
    <w:pPr>
      <w:tabs>
        <w:tab w:val="center" w:pos="4536"/>
        <w:tab w:val="right" w:pos="9072"/>
      </w:tabs>
    </w:pPr>
  </w:style>
  <w:style w:type="paragraph" w:customStyle="1" w:styleId="IZN-Links-11">
    <w:name w:val="IZN-Links-11"/>
    <w:basedOn w:val="Standard"/>
    <w:rsid w:val="001B6243"/>
    <w:rPr>
      <w:rFonts w:ascii="Frutiger Light" w:hAnsi="Frutiger Light"/>
      <w:szCs w:val="20"/>
    </w:rPr>
  </w:style>
  <w:style w:type="paragraph" w:customStyle="1" w:styleId="IZN-Arial-7-Links">
    <w:name w:val="IZN-Arial-7-Links"/>
    <w:basedOn w:val="Standard"/>
    <w:rsid w:val="001B6243"/>
    <w:pPr>
      <w:spacing w:after="220"/>
    </w:pPr>
    <w:rPr>
      <w:sz w:val="14"/>
      <w:szCs w:val="20"/>
    </w:rPr>
  </w:style>
  <w:style w:type="paragraph" w:styleId="Fuzeile">
    <w:name w:val="footer"/>
    <w:basedOn w:val="Standard"/>
    <w:link w:val="FuzeileZchn"/>
    <w:rsid w:val="001B6243"/>
    <w:pPr>
      <w:tabs>
        <w:tab w:val="center" w:pos="4536"/>
        <w:tab w:val="right" w:pos="9072"/>
      </w:tabs>
    </w:pPr>
  </w:style>
  <w:style w:type="character" w:styleId="Hyperlink">
    <w:name w:val="Hyperlink"/>
    <w:rsid w:val="00115251"/>
    <w:rPr>
      <w:color w:val="0000FF"/>
      <w:u w:val="single"/>
    </w:rPr>
  </w:style>
  <w:style w:type="paragraph" w:styleId="Sprechblasentext">
    <w:name w:val="Balloon Text"/>
    <w:basedOn w:val="Standard"/>
    <w:link w:val="SprechblasentextZchn"/>
    <w:rsid w:val="00201790"/>
    <w:rPr>
      <w:rFonts w:ascii="Segoe UI" w:hAnsi="Segoe UI" w:cs="Segoe UI"/>
      <w:sz w:val="18"/>
      <w:szCs w:val="18"/>
    </w:rPr>
  </w:style>
  <w:style w:type="character" w:customStyle="1" w:styleId="SprechblasentextZchn">
    <w:name w:val="Sprechblasentext Zchn"/>
    <w:basedOn w:val="Absatz-Standardschriftart"/>
    <w:link w:val="Sprechblasentext"/>
    <w:rsid w:val="00201790"/>
    <w:rPr>
      <w:rFonts w:ascii="Segoe UI" w:hAnsi="Segoe UI" w:cs="Segoe UI"/>
      <w:sz w:val="18"/>
      <w:szCs w:val="18"/>
    </w:rPr>
  </w:style>
  <w:style w:type="character" w:customStyle="1" w:styleId="KopfzeileZchn">
    <w:name w:val="Kopfzeile Zchn"/>
    <w:basedOn w:val="Absatz-Standardschriftart"/>
    <w:link w:val="Kopfzeile"/>
    <w:rsid w:val="00136C5E"/>
    <w:rPr>
      <w:rFonts w:ascii="Arial" w:hAnsi="Arial"/>
      <w:sz w:val="22"/>
      <w:szCs w:val="24"/>
    </w:rPr>
  </w:style>
  <w:style w:type="character" w:customStyle="1" w:styleId="berschrift1Zchn">
    <w:name w:val="Überschrift 1 Zchn"/>
    <w:basedOn w:val="Absatz-Standardschriftart"/>
    <w:link w:val="berschrift1"/>
    <w:uiPriority w:val="9"/>
    <w:rsid w:val="007D6371"/>
    <w:rPr>
      <w:rFonts w:ascii="Arial" w:eastAsia="Arial" w:hAnsi="Arial" w:cs="Arial"/>
      <w:b/>
      <w:color w:val="3F3F3F"/>
      <w:sz w:val="48"/>
      <w:szCs w:val="22"/>
    </w:rPr>
  </w:style>
  <w:style w:type="character" w:customStyle="1" w:styleId="berschrift2Zchn">
    <w:name w:val="Überschrift 2 Zchn"/>
    <w:basedOn w:val="Absatz-Standardschriftart"/>
    <w:link w:val="berschrift2"/>
    <w:uiPriority w:val="9"/>
    <w:rsid w:val="007D6371"/>
    <w:rPr>
      <w:rFonts w:ascii="Arial" w:eastAsia="Arial" w:hAnsi="Arial" w:cs="Arial"/>
      <w:b/>
      <w:color w:val="3F3F3F"/>
      <w:sz w:val="36"/>
      <w:szCs w:val="22"/>
    </w:rPr>
  </w:style>
  <w:style w:type="paragraph" w:styleId="NurText">
    <w:name w:val="Plain Text"/>
    <w:basedOn w:val="Standard"/>
    <w:link w:val="NurTextZchn"/>
    <w:uiPriority w:val="99"/>
    <w:unhideWhenUsed/>
    <w:rsid w:val="008A4443"/>
    <w:rPr>
      <w:rFonts w:ascii="Calibri" w:eastAsiaTheme="minorHAnsi" w:hAnsi="Calibri" w:cs="Calibri"/>
      <w:szCs w:val="22"/>
      <w:lang w:eastAsia="en-US"/>
    </w:rPr>
  </w:style>
  <w:style w:type="character" w:customStyle="1" w:styleId="NurTextZchn">
    <w:name w:val="Nur Text Zchn"/>
    <w:basedOn w:val="Absatz-Standardschriftart"/>
    <w:link w:val="NurText"/>
    <w:uiPriority w:val="99"/>
    <w:rsid w:val="008A4443"/>
    <w:rPr>
      <w:rFonts w:ascii="Calibri" w:eastAsiaTheme="minorHAnsi" w:hAnsi="Calibri" w:cs="Calibri"/>
      <w:sz w:val="22"/>
      <w:szCs w:val="22"/>
      <w:lang w:eastAsia="en-US"/>
    </w:rPr>
  </w:style>
  <w:style w:type="character" w:styleId="BesuchterLink">
    <w:name w:val="FollowedHyperlink"/>
    <w:basedOn w:val="Absatz-Standardschriftart"/>
    <w:rsid w:val="008A4443"/>
    <w:rPr>
      <w:color w:val="954F72" w:themeColor="followedHyperlink"/>
      <w:u w:val="single"/>
    </w:rPr>
  </w:style>
  <w:style w:type="character" w:styleId="NichtaufgelsteErwhnung">
    <w:name w:val="Unresolved Mention"/>
    <w:basedOn w:val="Absatz-Standardschriftart"/>
    <w:uiPriority w:val="99"/>
    <w:semiHidden/>
    <w:unhideWhenUsed/>
    <w:rsid w:val="0077733F"/>
    <w:rPr>
      <w:color w:val="605E5C"/>
      <w:shd w:val="clear" w:color="auto" w:fill="E1DFDD"/>
    </w:rPr>
  </w:style>
  <w:style w:type="character" w:styleId="Kommentarzeichen">
    <w:name w:val="annotation reference"/>
    <w:basedOn w:val="Absatz-Standardschriftart"/>
    <w:rsid w:val="005A67CF"/>
    <w:rPr>
      <w:sz w:val="16"/>
      <w:szCs w:val="16"/>
    </w:rPr>
  </w:style>
  <w:style w:type="paragraph" w:styleId="Kommentartext">
    <w:name w:val="annotation text"/>
    <w:basedOn w:val="Standard"/>
    <w:link w:val="KommentartextZchn"/>
    <w:rsid w:val="005A67CF"/>
    <w:rPr>
      <w:sz w:val="20"/>
      <w:szCs w:val="20"/>
    </w:rPr>
  </w:style>
  <w:style w:type="character" w:customStyle="1" w:styleId="KommentartextZchn">
    <w:name w:val="Kommentartext Zchn"/>
    <w:basedOn w:val="Absatz-Standardschriftart"/>
    <w:link w:val="Kommentartext"/>
    <w:rsid w:val="005A67CF"/>
    <w:rPr>
      <w:rFonts w:ascii="Arial" w:hAnsi="Arial"/>
    </w:rPr>
  </w:style>
  <w:style w:type="paragraph" w:styleId="Kommentarthema">
    <w:name w:val="annotation subject"/>
    <w:basedOn w:val="Kommentartext"/>
    <w:next w:val="Kommentartext"/>
    <w:link w:val="KommentarthemaZchn"/>
    <w:rsid w:val="005A67CF"/>
    <w:rPr>
      <w:b/>
      <w:bCs/>
    </w:rPr>
  </w:style>
  <w:style w:type="character" w:customStyle="1" w:styleId="KommentarthemaZchn">
    <w:name w:val="Kommentarthema Zchn"/>
    <w:basedOn w:val="KommentartextZchn"/>
    <w:link w:val="Kommentarthema"/>
    <w:rsid w:val="005A67CF"/>
    <w:rPr>
      <w:rFonts w:ascii="Arial" w:hAnsi="Arial"/>
      <w:b/>
      <w:bCs/>
    </w:rPr>
  </w:style>
  <w:style w:type="character" w:customStyle="1" w:styleId="FuzeileZchn">
    <w:name w:val="Fußzeile Zchn"/>
    <w:basedOn w:val="Absatz-Standardschriftart"/>
    <w:link w:val="Fuzeile"/>
    <w:rsid w:val="007D1A41"/>
    <w:rPr>
      <w:rFonts w:ascii="Arial" w:hAnsi="Arial"/>
      <w:sz w:val="22"/>
      <w:szCs w:val="24"/>
    </w:rPr>
  </w:style>
  <w:style w:type="paragraph" w:styleId="Listenabsatz">
    <w:name w:val="List Paragraph"/>
    <w:basedOn w:val="Standard"/>
    <w:uiPriority w:val="34"/>
    <w:qFormat/>
    <w:rsid w:val="00475081"/>
    <w:pPr>
      <w:ind w:left="720"/>
      <w:contextualSpacing/>
    </w:pPr>
  </w:style>
  <w:style w:type="table" w:styleId="Tabellenraster">
    <w:name w:val="Table Grid"/>
    <w:basedOn w:val="NormaleTabelle"/>
    <w:rsid w:val="008C20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rsid w:val="00D77357"/>
    <w:rPr>
      <w:sz w:val="20"/>
      <w:szCs w:val="20"/>
    </w:rPr>
  </w:style>
  <w:style w:type="character" w:customStyle="1" w:styleId="FunotentextZchn">
    <w:name w:val="Fußnotentext Zchn"/>
    <w:basedOn w:val="Absatz-Standardschriftart"/>
    <w:link w:val="Funotentext"/>
    <w:rsid w:val="00D77357"/>
    <w:rPr>
      <w:rFonts w:ascii="Arial" w:hAnsi="Arial"/>
    </w:rPr>
  </w:style>
  <w:style w:type="character" w:styleId="Funotenzeichen">
    <w:name w:val="footnote reference"/>
    <w:basedOn w:val="Absatz-Standardschriftart"/>
    <w:rsid w:val="00D77357"/>
    <w:rPr>
      <w:vertAlign w:val="superscript"/>
    </w:rPr>
  </w:style>
  <w:style w:type="paragraph" w:styleId="berarbeitung">
    <w:name w:val="Revision"/>
    <w:hidden/>
    <w:uiPriority w:val="99"/>
    <w:semiHidden/>
    <w:rsid w:val="00751918"/>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30994">
      <w:bodyDiv w:val="1"/>
      <w:marLeft w:val="0"/>
      <w:marRight w:val="0"/>
      <w:marTop w:val="0"/>
      <w:marBottom w:val="0"/>
      <w:divBdr>
        <w:top w:val="none" w:sz="0" w:space="0" w:color="auto"/>
        <w:left w:val="none" w:sz="0" w:space="0" w:color="auto"/>
        <w:bottom w:val="none" w:sz="0" w:space="0" w:color="auto"/>
        <w:right w:val="none" w:sz="0" w:space="0" w:color="auto"/>
      </w:divBdr>
    </w:div>
    <w:div w:id="409470079">
      <w:bodyDiv w:val="1"/>
      <w:marLeft w:val="0"/>
      <w:marRight w:val="0"/>
      <w:marTop w:val="0"/>
      <w:marBottom w:val="0"/>
      <w:divBdr>
        <w:top w:val="none" w:sz="0" w:space="0" w:color="auto"/>
        <w:left w:val="none" w:sz="0" w:space="0" w:color="auto"/>
        <w:bottom w:val="none" w:sz="0" w:space="0" w:color="auto"/>
        <w:right w:val="none" w:sz="0" w:space="0" w:color="auto"/>
      </w:divBdr>
    </w:div>
    <w:div w:id="424348822">
      <w:bodyDiv w:val="1"/>
      <w:marLeft w:val="0"/>
      <w:marRight w:val="0"/>
      <w:marTop w:val="0"/>
      <w:marBottom w:val="0"/>
      <w:divBdr>
        <w:top w:val="none" w:sz="0" w:space="0" w:color="auto"/>
        <w:left w:val="none" w:sz="0" w:space="0" w:color="auto"/>
        <w:bottom w:val="none" w:sz="0" w:space="0" w:color="auto"/>
        <w:right w:val="none" w:sz="0" w:space="0" w:color="auto"/>
      </w:divBdr>
    </w:div>
    <w:div w:id="737559668">
      <w:bodyDiv w:val="1"/>
      <w:marLeft w:val="0"/>
      <w:marRight w:val="0"/>
      <w:marTop w:val="0"/>
      <w:marBottom w:val="0"/>
      <w:divBdr>
        <w:top w:val="none" w:sz="0" w:space="0" w:color="auto"/>
        <w:left w:val="none" w:sz="0" w:space="0" w:color="auto"/>
        <w:bottom w:val="none" w:sz="0" w:space="0" w:color="auto"/>
        <w:right w:val="none" w:sz="0" w:space="0" w:color="auto"/>
      </w:divBdr>
    </w:div>
    <w:div w:id="749735475">
      <w:bodyDiv w:val="1"/>
      <w:marLeft w:val="0"/>
      <w:marRight w:val="0"/>
      <w:marTop w:val="0"/>
      <w:marBottom w:val="0"/>
      <w:divBdr>
        <w:top w:val="none" w:sz="0" w:space="0" w:color="auto"/>
        <w:left w:val="none" w:sz="0" w:space="0" w:color="auto"/>
        <w:bottom w:val="none" w:sz="0" w:space="0" w:color="auto"/>
        <w:right w:val="none" w:sz="0" w:space="0" w:color="auto"/>
      </w:divBdr>
    </w:div>
    <w:div w:id="780337855">
      <w:bodyDiv w:val="1"/>
      <w:marLeft w:val="0"/>
      <w:marRight w:val="0"/>
      <w:marTop w:val="0"/>
      <w:marBottom w:val="0"/>
      <w:divBdr>
        <w:top w:val="none" w:sz="0" w:space="0" w:color="auto"/>
        <w:left w:val="none" w:sz="0" w:space="0" w:color="auto"/>
        <w:bottom w:val="none" w:sz="0" w:space="0" w:color="auto"/>
        <w:right w:val="none" w:sz="0" w:space="0" w:color="auto"/>
      </w:divBdr>
    </w:div>
    <w:div w:id="1501238791">
      <w:bodyDiv w:val="1"/>
      <w:marLeft w:val="0"/>
      <w:marRight w:val="0"/>
      <w:marTop w:val="0"/>
      <w:marBottom w:val="0"/>
      <w:divBdr>
        <w:top w:val="none" w:sz="0" w:space="0" w:color="auto"/>
        <w:left w:val="none" w:sz="0" w:space="0" w:color="auto"/>
        <w:bottom w:val="none" w:sz="0" w:space="0" w:color="auto"/>
        <w:right w:val="none" w:sz="0" w:space="0" w:color="auto"/>
      </w:divBdr>
    </w:div>
    <w:div w:id="1991707935">
      <w:bodyDiv w:val="1"/>
      <w:marLeft w:val="0"/>
      <w:marRight w:val="0"/>
      <w:marTop w:val="0"/>
      <w:marBottom w:val="0"/>
      <w:divBdr>
        <w:top w:val="none" w:sz="0" w:space="0" w:color="auto"/>
        <w:left w:val="none" w:sz="0" w:space="0" w:color="auto"/>
        <w:bottom w:val="none" w:sz="0" w:space="0" w:color="auto"/>
        <w:right w:val="none" w:sz="0" w:space="0" w:color="auto"/>
      </w:divBdr>
    </w:div>
    <w:div w:id="213432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idev.nrw.de/idev/OnlineMeldung?inst=03"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gesetze-im-internet.de/bstatg_1987/BJNR004620987.html" TargetMode="External"/><Relationship Id="rId17" Type="http://schemas.openxmlformats.org/officeDocument/2006/relationships/hyperlink" Target="http://www.statistik.niedersachsen.de/" TargetMode="External"/><Relationship Id="rId2" Type="http://schemas.openxmlformats.org/officeDocument/2006/relationships/numbering" Target="numbering.xml"/><Relationship Id="rId16" Type="http://schemas.openxmlformats.org/officeDocument/2006/relationships/hyperlink" Target="https://www.statistik.niedersachsen.de/startseite/themen/finanzen_steuern_personal/finanzen_in_niedersachsen/schulden_und_finanzvermogensstatistik_in_niedersachsen/schulden-und-finanzvermogensstatistik-in-niedersachsen-informationen-fur-auskunftspflichtige-198007.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setze-im-internet.de/fpstatg/BJNR021190992.html" TargetMode="External"/><Relationship Id="rId5" Type="http://schemas.openxmlformats.org/officeDocument/2006/relationships/webSettings" Target="webSettings.xml"/><Relationship Id="rId15" Type="http://schemas.openxmlformats.org/officeDocument/2006/relationships/hyperlink" Target="http://www.statistik.niedersachsen.de/" TargetMode="External"/><Relationship Id="rId23" Type="http://schemas.openxmlformats.org/officeDocument/2006/relationships/theme" Target="theme/theme1.xml"/><Relationship Id="rId10" Type="http://schemas.openxmlformats.org/officeDocument/2006/relationships/hyperlink" Target="mailto:Schulden-Vermoegen@statistik.niedersachsen.de?subject=J&#228;hrliche%20Schuldenstatistik%20zum%2031.12.2024"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www.statistik.niedersachsen.d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g"/><Relationship Id="rId1" Type="http://schemas.openxmlformats.org/officeDocument/2006/relationships/image" Target="media/image5.png"/><Relationship Id="rId4" Type="http://schemas.openxmlformats.org/officeDocument/2006/relationships/image" Target="media/image8.jpeg"/></Relationships>
</file>

<file path=word/_rels/header3.xml.rels><?xml version="1.0" encoding="UTF-8" standalone="yes"?>
<Relationships xmlns="http://schemas.openxmlformats.org/package/2006/relationships"><Relationship Id="rId3" Type="http://schemas.openxmlformats.org/officeDocument/2006/relationships/image" Target="media/image22.png"/><Relationship Id="rId2" Type="http://schemas.openxmlformats.org/officeDocument/2006/relationships/image" Target="media/image6.jpg"/><Relationship Id="rId1" Type="http://schemas.openxmlformats.org/officeDocument/2006/relationships/image" Target="media/image5.png"/><Relationship Id="rId4" Type="http://schemas.openxmlformats.org/officeDocument/2006/relationships/image" Target="media/image2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a:spPr>
      <a:bodyPr rot="0" vert="horz" wrap="square" lIns="0" tIns="0" rIns="0" bIns="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154FD-E7E9-4A96-A113-08CAEF770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1404</Words>
  <Characters>10817</Characters>
  <Application>Microsoft Office Word</Application>
  <DocSecurity>0</DocSecurity>
  <Lines>90</Lines>
  <Paragraphs>24</Paragraphs>
  <ScaleCrop>false</ScaleCrop>
  <HeadingPairs>
    <vt:vector size="2" baseType="variant">
      <vt:variant>
        <vt:lpstr>Titel</vt:lpstr>
      </vt:variant>
      <vt:variant>
        <vt:i4>1</vt:i4>
      </vt:variant>
    </vt:vector>
  </HeadingPairs>
  <TitlesOfParts>
    <vt:vector size="1" baseType="lpstr">
      <vt:lpstr> </vt:lpstr>
    </vt:vector>
  </TitlesOfParts>
  <Company>Land Niedersachsen</Company>
  <LinksUpToDate>false</LinksUpToDate>
  <CharactersWithSpaces>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Cara.Uhlig@statistik.niedersachsen.de;Rode, Sebastian (LSN)</dc:creator>
  <cp:keywords/>
  <dc:description/>
  <cp:lastModifiedBy>Yilmaz, Necla (LSN)</cp:lastModifiedBy>
  <cp:revision>52</cp:revision>
  <cp:lastPrinted>2024-12-11T07:25:00Z</cp:lastPrinted>
  <dcterms:created xsi:type="dcterms:W3CDTF">2023-12-18T10:04:00Z</dcterms:created>
  <dcterms:modified xsi:type="dcterms:W3CDTF">2025-12-12T08:38:00Z</dcterms:modified>
  <cp:contentStatus/>
</cp:coreProperties>
</file>